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54" w:rsidRPr="00BB5E54" w:rsidRDefault="00BB5E54" w:rsidP="00BB5E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5E54">
        <w:rPr>
          <w:rFonts w:ascii="Times New Roman" w:hAnsi="Times New Roman"/>
          <w:b/>
          <w:sz w:val="24"/>
          <w:szCs w:val="24"/>
        </w:rPr>
        <w:t>ДОКЛАД</w:t>
      </w:r>
    </w:p>
    <w:p w:rsidR="00BF6C63" w:rsidRDefault="00BB5E54" w:rsidP="00BB5E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5E54">
        <w:rPr>
          <w:rFonts w:ascii="Times New Roman" w:hAnsi="Times New Roman"/>
          <w:b/>
          <w:sz w:val="24"/>
          <w:szCs w:val="24"/>
        </w:rPr>
        <w:t>Об итогах деятельности Калининградстата в 2021 году и планах на 2022 год</w:t>
      </w:r>
    </w:p>
    <w:p w:rsidR="00BB5E54" w:rsidRPr="00BB5E54" w:rsidRDefault="00BB5E54" w:rsidP="00BB5E54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871AB" w:rsidRPr="00DF7083" w:rsidRDefault="002B499D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Для Калининградстата</w:t>
      </w:r>
      <w:r w:rsidR="00BF00BF" w:rsidRPr="00DF7083">
        <w:rPr>
          <w:rFonts w:ascii="Times New Roman" w:hAnsi="Times New Roman"/>
          <w:sz w:val="24"/>
          <w:szCs w:val="24"/>
        </w:rPr>
        <w:t xml:space="preserve"> </w:t>
      </w:r>
      <w:r w:rsidRPr="00DF7083">
        <w:rPr>
          <w:rFonts w:ascii="Times New Roman" w:hAnsi="Times New Roman"/>
          <w:sz w:val="24"/>
          <w:szCs w:val="24"/>
        </w:rPr>
        <w:t xml:space="preserve">2021 год </w:t>
      </w:r>
      <w:r w:rsidR="000610C2" w:rsidRPr="00DF7083">
        <w:rPr>
          <w:rFonts w:ascii="Times New Roman" w:hAnsi="Times New Roman"/>
          <w:sz w:val="24"/>
          <w:szCs w:val="24"/>
        </w:rPr>
        <w:t>оказался непростым</w:t>
      </w:r>
      <w:r w:rsidRPr="00DF7083">
        <w:rPr>
          <w:rFonts w:ascii="Times New Roman" w:hAnsi="Times New Roman"/>
          <w:sz w:val="24"/>
          <w:szCs w:val="24"/>
        </w:rPr>
        <w:t xml:space="preserve"> </w:t>
      </w:r>
      <w:r w:rsidR="00084068">
        <w:rPr>
          <w:rFonts w:ascii="Times New Roman" w:hAnsi="Times New Roman"/>
          <w:sz w:val="24"/>
          <w:szCs w:val="24"/>
        </w:rPr>
        <w:t>но</w:t>
      </w:r>
      <w:r w:rsidRPr="00DF7083">
        <w:rPr>
          <w:rFonts w:ascii="Times New Roman" w:hAnsi="Times New Roman"/>
          <w:sz w:val="24"/>
          <w:szCs w:val="24"/>
        </w:rPr>
        <w:t>,</w:t>
      </w:r>
      <w:r w:rsidR="000871AB" w:rsidRPr="00DF7083">
        <w:rPr>
          <w:rFonts w:ascii="Times New Roman" w:hAnsi="Times New Roman"/>
          <w:sz w:val="24"/>
          <w:szCs w:val="24"/>
        </w:rPr>
        <w:t xml:space="preserve"> богатым на события.</w:t>
      </w:r>
    </w:p>
    <w:p w:rsidR="000871AB" w:rsidRPr="00DF7083" w:rsidRDefault="000871AB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99D" w:rsidRPr="00DF7083" w:rsidRDefault="000871AB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М</w:t>
      </w:r>
      <w:r w:rsidR="002B499D" w:rsidRPr="00DF7083">
        <w:rPr>
          <w:rFonts w:ascii="Times New Roman" w:hAnsi="Times New Roman"/>
          <w:sz w:val="24"/>
          <w:szCs w:val="24"/>
        </w:rPr>
        <w:t xml:space="preserve">ы столкнулись с необходимостью успешной реализации не только направлений </w:t>
      </w:r>
      <w:r w:rsidRPr="00DF7083">
        <w:rPr>
          <w:rFonts w:ascii="Times New Roman" w:hAnsi="Times New Roman"/>
          <w:sz w:val="24"/>
          <w:szCs w:val="24"/>
        </w:rPr>
        <w:t xml:space="preserve">нашей </w:t>
      </w:r>
      <w:r w:rsidR="002B499D" w:rsidRPr="00DF7083">
        <w:rPr>
          <w:rFonts w:ascii="Times New Roman" w:hAnsi="Times New Roman"/>
          <w:sz w:val="24"/>
          <w:szCs w:val="24"/>
        </w:rPr>
        <w:t>внутренней деятельности, но и мероприятий общероссийского масштаба.</w:t>
      </w:r>
    </w:p>
    <w:p w:rsidR="002B499D" w:rsidRPr="00DF7083" w:rsidRDefault="002B499D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99D" w:rsidRPr="00DF7083" w:rsidRDefault="002B499D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В марте-апреле 2021 года </w:t>
      </w:r>
      <w:proofErr w:type="spellStart"/>
      <w:r w:rsidRPr="00DF7083">
        <w:rPr>
          <w:rFonts w:ascii="Times New Roman" w:hAnsi="Times New Roman"/>
          <w:sz w:val="24"/>
          <w:szCs w:val="24"/>
        </w:rPr>
        <w:t>Калининградстат</w:t>
      </w:r>
      <w:proofErr w:type="spellEnd"/>
      <w:r w:rsidRPr="00DF7083">
        <w:rPr>
          <w:rFonts w:ascii="Times New Roman" w:hAnsi="Times New Roman"/>
          <w:sz w:val="24"/>
          <w:szCs w:val="24"/>
        </w:rPr>
        <w:t xml:space="preserve"> осуществлял </w:t>
      </w:r>
      <w:r w:rsidR="00084068">
        <w:rPr>
          <w:rFonts w:ascii="Times New Roman" w:hAnsi="Times New Roman"/>
          <w:sz w:val="24"/>
          <w:szCs w:val="24"/>
        </w:rPr>
        <w:t>С</w:t>
      </w:r>
      <w:r w:rsidRPr="00DF7083">
        <w:rPr>
          <w:rFonts w:ascii="Times New Roman" w:hAnsi="Times New Roman"/>
          <w:sz w:val="24"/>
          <w:szCs w:val="24"/>
        </w:rPr>
        <w:t>плошное статистическое наблюдение за деятельностью малого и среднего бизнеса в регионе</w:t>
      </w:r>
      <w:r w:rsidR="00CB7FAF" w:rsidRPr="00DF7083">
        <w:rPr>
          <w:rFonts w:ascii="Times New Roman" w:hAnsi="Times New Roman"/>
          <w:sz w:val="24"/>
          <w:szCs w:val="24"/>
        </w:rPr>
        <w:t>,</w:t>
      </w:r>
      <w:r w:rsidRPr="00DF7083">
        <w:rPr>
          <w:rFonts w:ascii="Times New Roman" w:hAnsi="Times New Roman"/>
          <w:sz w:val="24"/>
          <w:szCs w:val="24"/>
        </w:rPr>
        <w:t xml:space="preserve"> </w:t>
      </w:r>
      <w:r w:rsidR="00CB7FAF" w:rsidRPr="00DF7083">
        <w:rPr>
          <w:rFonts w:ascii="Times New Roman" w:hAnsi="Times New Roman"/>
          <w:sz w:val="24"/>
          <w:szCs w:val="24"/>
        </w:rPr>
        <w:t>в</w:t>
      </w:r>
      <w:r w:rsidRPr="00DF7083">
        <w:rPr>
          <w:rFonts w:ascii="Times New Roman" w:hAnsi="Times New Roman"/>
          <w:sz w:val="24"/>
          <w:szCs w:val="24"/>
        </w:rPr>
        <w:t xml:space="preserve"> августе мы провели </w:t>
      </w:r>
      <w:r w:rsidR="00292232" w:rsidRPr="00DF7083">
        <w:rPr>
          <w:rFonts w:ascii="Times New Roman" w:hAnsi="Times New Roman"/>
          <w:sz w:val="24"/>
          <w:szCs w:val="24"/>
        </w:rPr>
        <w:t>на территории</w:t>
      </w:r>
      <w:r w:rsidRPr="00DF7083">
        <w:rPr>
          <w:rFonts w:ascii="Times New Roman" w:hAnsi="Times New Roman"/>
          <w:sz w:val="24"/>
          <w:szCs w:val="24"/>
        </w:rPr>
        <w:t xml:space="preserve"> Калининградской области первую российскую Сель</w:t>
      </w:r>
      <w:r w:rsidR="00CB7FAF" w:rsidRPr="00DF7083">
        <w:rPr>
          <w:rFonts w:ascii="Times New Roman" w:hAnsi="Times New Roman"/>
          <w:sz w:val="24"/>
          <w:szCs w:val="24"/>
        </w:rPr>
        <w:t xml:space="preserve">скохозяйственную </w:t>
      </w:r>
      <w:proofErr w:type="spellStart"/>
      <w:r w:rsidR="00CB7FAF" w:rsidRPr="00DF7083">
        <w:rPr>
          <w:rFonts w:ascii="Times New Roman" w:hAnsi="Times New Roman"/>
          <w:sz w:val="24"/>
          <w:szCs w:val="24"/>
        </w:rPr>
        <w:t>микроперепись</w:t>
      </w:r>
      <w:proofErr w:type="spellEnd"/>
      <w:r w:rsidR="00365AC8">
        <w:rPr>
          <w:rFonts w:ascii="Times New Roman" w:hAnsi="Times New Roman"/>
          <w:sz w:val="24"/>
          <w:szCs w:val="24"/>
        </w:rPr>
        <w:t>,</w:t>
      </w:r>
      <w:r w:rsidR="00365AC8">
        <w:t xml:space="preserve"> </w:t>
      </w:r>
      <w:r w:rsidR="00292232" w:rsidRPr="00DF7083">
        <w:rPr>
          <w:rFonts w:ascii="Times New Roman" w:hAnsi="Times New Roman"/>
          <w:sz w:val="24"/>
          <w:szCs w:val="24"/>
        </w:rPr>
        <w:t>а</w:t>
      </w:r>
      <w:r w:rsidR="00CB7FAF" w:rsidRPr="00DF7083">
        <w:rPr>
          <w:rFonts w:ascii="Times New Roman" w:hAnsi="Times New Roman"/>
          <w:sz w:val="24"/>
          <w:szCs w:val="24"/>
        </w:rPr>
        <w:t xml:space="preserve"> в октябре</w:t>
      </w:r>
      <w:r w:rsidR="00292232" w:rsidRPr="00DF7083">
        <w:rPr>
          <w:rFonts w:ascii="Times New Roman" w:hAnsi="Times New Roman"/>
          <w:sz w:val="24"/>
          <w:szCs w:val="24"/>
        </w:rPr>
        <w:t xml:space="preserve"> - </w:t>
      </w:r>
      <w:r w:rsidR="0094342F" w:rsidRPr="00DF7083">
        <w:rPr>
          <w:rFonts w:ascii="Times New Roman" w:hAnsi="Times New Roman"/>
          <w:sz w:val="24"/>
          <w:szCs w:val="24"/>
        </w:rPr>
        <w:t xml:space="preserve">и </w:t>
      </w:r>
      <w:r w:rsidRPr="00DF7083">
        <w:rPr>
          <w:rFonts w:ascii="Times New Roman" w:hAnsi="Times New Roman"/>
          <w:sz w:val="24"/>
          <w:szCs w:val="24"/>
        </w:rPr>
        <w:t>Всероссийск</w:t>
      </w:r>
      <w:r w:rsidR="00292232" w:rsidRPr="00DF7083">
        <w:rPr>
          <w:rFonts w:ascii="Times New Roman" w:hAnsi="Times New Roman"/>
          <w:sz w:val="24"/>
          <w:szCs w:val="24"/>
        </w:rPr>
        <w:t>ую</w:t>
      </w:r>
      <w:r w:rsidRPr="00DF7083">
        <w:rPr>
          <w:rFonts w:ascii="Times New Roman" w:hAnsi="Times New Roman"/>
          <w:sz w:val="24"/>
          <w:szCs w:val="24"/>
        </w:rPr>
        <w:t xml:space="preserve"> перепись населения</w:t>
      </w:r>
      <w:r w:rsidR="00CB7FAF" w:rsidRPr="00DF7083">
        <w:rPr>
          <w:rFonts w:ascii="Times New Roman" w:hAnsi="Times New Roman"/>
          <w:sz w:val="24"/>
          <w:szCs w:val="24"/>
        </w:rPr>
        <w:t>.</w:t>
      </w:r>
      <w:r w:rsidRPr="00DF7083">
        <w:rPr>
          <w:rFonts w:ascii="Times New Roman" w:hAnsi="Times New Roman"/>
          <w:sz w:val="24"/>
          <w:szCs w:val="24"/>
        </w:rPr>
        <w:t xml:space="preserve"> </w:t>
      </w:r>
    </w:p>
    <w:p w:rsidR="00CF6BB3" w:rsidRPr="00DF7083" w:rsidRDefault="00CF6BB3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BB3" w:rsidRPr="00DF7083" w:rsidRDefault="00CF6BB3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Пандемия </w:t>
      </w:r>
      <w:proofErr w:type="spellStart"/>
      <w:r w:rsidRPr="00DF7083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DF7083">
        <w:rPr>
          <w:rFonts w:ascii="Times New Roman" w:hAnsi="Times New Roman"/>
          <w:sz w:val="24"/>
          <w:szCs w:val="24"/>
        </w:rPr>
        <w:t xml:space="preserve"> инфекции и связанные с ней ограничительные меры, конечно, существенно повлияли на процесс подготовки и проведения</w:t>
      </w:r>
      <w:r w:rsidR="008B7455" w:rsidRPr="00DF7083">
        <w:rPr>
          <w:rFonts w:ascii="Times New Roman" w:hAnsi="Times New Roman"/>
          <w:sz w:val="24"/>
          <w:szCs w:val="24"/>
        </w:rPr>
        <w:t xml:space="preserve"> обследований, но не помешали нам выполнить их на высоком уровне</w:t>
      </w:r>
      <w:r w:rsidR="00084068">
        <w:rPr>
          <w:rFonts w:ascii="Times New Roman" w:hAnsi="Times New Roman"/>
          <w:sz w:val="24"/>
          <w:szCs w:val="24"/>
        </w:rPr>
        <w:t xml:space="preserve"> и</w:t>
      </w:r>
      <w:r w:rsidR="008B7455" w:rsidRPr="00DF7083">
        <w:rPr>
          <w:rFonts w:ascii="Times New Roman" w:hAnsi="Times New Roman"/>
          <w:sz w:val="24"/>
          <w:szCs w:val="24"/>
        </w:rPr>
        <w:t xml:space="preserve"> в полном объеме.</w:t>
      </w:r>
    </w:p>
    <w:p w:rsidR="001B76BE" w:rsidRPr="00DF7083" w:rsidRDefault="001B76BE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F64" w:rsidRPr="00DF7083" w:rsidRDefault="001B76BE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7083">
        <w:rPr>
          <w:rFonts w:ascii="Times New Roman" w:hAnsi="Times New Roman"/>
          <w:sz w:val="24"/>
          <w:szCs w:val="24"/>
        </w:rPr>
        <w:t>В 2021 году мы начали процесс внедрения системы менеджмента качества (СМК). Росстат и его территориальные органы постепенно приходят к тому, что</w:t>
      </w:r>
      <w:r w:rsidRPr="00DF7083">
        <w:rPr>
          <w:rFonts w:ascii="Times New Roman" w:hAnsi="Times New Roman"/>
          <w:sz w:val="24"/>
          <w:szCs w:val="24"/>
          <w:shd w:val="clear" w:color="auto" w:fill="FFFFFF"/>
        </w:rPr>
        <w:t xml:space="preserve"> внимание нужно уделять не только выполнению основной функции, т.е. формированию статистической информации, но и </w:t>
      </w:r>
      <w:r w:rsidR="00084068">
        <w:rPr>
          <w:rFonts w:ascii="Times New Roman" w:hAnsi="Times New Roman"/>
          <w:sz w:val="24"/>
          <w:szCs w:val="24"/>
          <w:shd w:val="clear" w:color="auto" w:fill="FFFFFF"/>
        </w:rPr>
        <w:t xml:space="preserve">системному подходу к </w:t>
      </w:r>
      <w:r w:rsidRPr="00DF7083">
        <w:rPr>
          <w:rFonts w:ascii="Times New Roman" w:hAnsi="Times New Roman"/>
          <w:sz w:val="24"/>
          <w:szCs w:val="24"/>
          <w:shd w:val="clear" w:color="auto" w:fill="FFFFFF"/>
        </w:rPr>
        <w:t>работ</w:t>
      </w:r>
      <w:r w:rsidR="00084068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FB3CED" w:rsidRPr="00DF7083">
        <w:rPr>
          <w:rFonts w:ascii="Times New Roman" w:hAnsi="Times New Roman"/>
          <w:sz w:val="24"/>
          <w:szCs w:val="24"/>
          <w:shd w:val="clear" w:color="auto" w:fill="FFFFFF"/>
        </w:rPr>
        <w:t xml:space="preserve">. И СМК – это тот стиль управления деятельностью, который связан с непрерывным </w:t>
      </w:r>
      <w:r w:rsidR="00B43F64" w:rsidRPr="00DF7083">
        <w:rPr>
          <w:rFonts w:ascii="Times New Roman" w:hAnsi="Times New Roman"/>
          <w:sz w:val="24"/>
          <w:szCs w:val="24"/>
          <w:shd w:val="clear" w:color="auto" w:fill="FFFFFF"/>
        </w:rPr>
        <w:t>внутренним и внешним усовершенствованием</w:t>
      </w:r>
      <w:r w:rsidR="00FB3CED" w:rsidRPr="00DF7083">
        <w:rPr>
          <w:rFonts w:ascii="Times New Roman" w:hAnsi="Times New Roman"/>
          <w:sz w:val="24"/>
          <w:szCs w:val="24"/>
          <w:shd w:val="clear" w:color="auto" w:fill="FFFFFF"/>
        </w:rPr>
        <w:t xml:space="preserve">, а также непосредственным вовлечением </w:t>
      </w:r>
      <w:r w:rsidR="00F84426" w:rsidRPr="00DF7083">
        <w:rPr>
          <w:rFonts w:ascii="Times New Roman" w:hAnsi="Times New Roman"/>
          <w:sz w:val="24"/>
          <w:szCs w:val="24"/>
          <w:shd w:val="clear" w:color="auto" w:fill="FFFFFF"/>
        </w:rPr>
        <w:t xml:space="preserve">в этот процесс </w:t>
      </w:r>
      <w:r w:rsidR="00084068">
        <w:rPr>
          <w:rFonts w:ascii="Times New Roman" w:hAnsi="Times New Roman"/>
          <w:sz w:val="24"/>
          <w:szCs w:val="24"/>
          <w:shd w:val="clear" w:color="auto" w:fill="FFFFFF"/>
        </w:rPr>
        <w:t xml:space="preserve">всех </w:t>
      </w:r>
      <w:r w:rsidR="00FB3CED" w:rsidRPr="00DF7083">
        <w:rPr>
          <w:rFonts w:ascii="Times New Roman" w:hAnsi="Times New Roman"/>
          <w:sz w:val="24"/>
          <w:szCs w:val="24"/>
          <w:shd w:val="clear" w:color="auto" w:fill="FFFFFF"/>
        </w:rPr>
        <w:t>сотрудник</w:t>
      </w:r>
      <w:r w:rsidR="00B43F64" w:rsidRPr="00DF7083">
        <w:rPr>
          <w:rFonts w:ascii="Times New Roman" w:hAnsi="Times New Roman"/>
          <w:sz w:val="24"/>
          <w:szCs w:val="24"/>
          <w:shd w:val="clear" w:color="auto" w:fill="FFFFFF"/>
        </w:rPr>
        <w:t>ов</w:t>
      </w:r>
      <w:r w:rsidR="00FB3CED" w:rsidRPr="00DF708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B43F64" w:rsidRPr="00DF7083">
        <w:rPr>
          <w:rFonts w:ascii="Times New Roman" w:hAnsi="Times New Roman"/>
          <w:sz w:val="24"/>
          <w:szCs w:val="24"/>
          <w:shd w:val="clear" w:color="auto" w:fill="FFFFFF"/>
        </w:rPr>
        <w:t xml:space="preserve"> Система менеджмента качества позволит </w:t>
      </w:r>
      <w:r w:rsidRPr="00DF7083">
        <w:rPr>
          <w:rFonts w:ascii="Times New Roman" w:hAnsi="Times New Roman"/>
          <w:sz w:val="24"/>
          <w:szCs w:val="24"/>
          <w:shd w:val="clear" w:color="auto" w:fill="FFFFFF"/>
        </w:rPr>
        <w:t>обеспечи</w:t>
      </w:r>
      <w:r w:rsidR="00B43F64" w:rsidRPr="00DF7083">
        <w:rPr>
          <w:rFonts w:ascii="Times New Roman" w:hAnsi="Times New Roman"/>
          <w:sz w:val="24"/>
          <w:szCs w:val="24"/>
          <w:shd w:val="clear" w:color="auto" w:fill="FFFFFF"/>
        </w:rPr>
        <w:t>ть</w:t>
      </w:r>
      <w:r w:rsidRPr="00DF7083">
        <w:rPr>
          <w:rFonts w:ascii="Times New Roman" w:hAnsi="Times New Roman"/>
          <w:sz w:val="24"/>
          <w:szCs w:val="24"/>
          <w:shd w:val="clear" w:color="auto" w:fill="FFFFFF"/>
        </w:rPr>
        <w:t xml:space="preserve"> неоспоримое качество </w:t>
      </w:r>
      <w:r w:rsidR="00B43F64" w:rsidRPr="00DF7083">
        <w:rPr>
          <w:rFonts w:ascii="Times New Roman" w:hAnsi="Times New Roman"/>
          <w:sz w:val="24"/>
          <w:szCs w:val="24"/>
          <w:shd w:val="clear" w:color="auto" w:fill="FFFFFF"/>
        </w:rPr>
        <w:t xml:space="preserve">нашей работы и </w:t>
      </w:r>
      <w:r w:rsidR="00084068">
        <w:rPr>
          <w:rFonts w:ascii="Times New Roman" w:hAnsi="Times New Roman"/>
          <w:sz w:val="24"/>
          <w:szCs w:val="24"/>
          <w:shd w:val="clear" w:color="auto" w:fill="FFFFFF"/>
        </w:rPr>
        <w:t xml:space="preserve">повышения </w:t>
      </w:r>
      <w:r w:rsidR="00B43F64" w:rsidRPr="00DF7083">
        <w:rPr>
          <w:rFonts w:ascii="Times New Roman" w:hAnsi="Times New Roman"/>
          <w:sz w:val="24"/>
          <w:szCs w:val="24"/>
          <w:shd w:val="clear" w:color="auto" w:fill="FFFFFF"/>
        </w:rPr>
        <w:t>ее результатов</w:t>
      </w:r>
      <w:r w:rsidR="00061486" w:rsidRPr="00DF708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4608A" w:rsidRPr="00DF7083" w:rsidRDefault="0064608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4608A" w:rsidRPr="00DF7083" w:rsidRDefault="0064608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7083">
        <w:rPr>
          <w:rFonts w:ascii="Times New Roman" w:hAnsi="Times New Roman"/>
          <w:sz w:val="24"/>
          <w:szCs w:val="24"/>
          <w:shd w:val="clear" w:color="auto" w:fill="FFFFFF"/>
        </w:rPr>
        <w:t xml:space="preserve">Также в прошедшем году Калининградстат активно реализовывал </w:t>
      </w:r>
      <w:r w:rsidR="00080BCC" w:rsidRPr="00DF7083"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r w:rsidRPr="00DF7083">
        <w:rPr>
          <w:rFonts w:ascii="Times New Roman" w:hAnsi="Times New Roman"/>
          <w:sz w:val="24"/>
          <w:szCs w:val="24"/>
          <w:shd w:val="clear" w:color="auto" w:fill="FFFFFF"/>
        </w:rPr>
        <w:t xml:space="preserve">другие направления </w:t>
      </w:r>
      <w:r w:rsidR="00084068">
        <w:rPr>
          <w:rFonts w:ascii="Times New Roman" w:hAnsi="Times New Roman"/>
          <w:sz w:val="24"/>
          <w:szCs w:val="24"/>
          <w:shd w:val="clear" w:color="auto" w:fill="FFFFFF"/>
        </w:rPr>
        <w:t>своей</w:t>
      </w:r>
      <w:r w:rsidRPr="00DF7083">
        <w:rPr>
          <w:rFonts w:ascii="Times New Roman" w:hAnsi="Times New Roman"/>
          <w:sz w:val="24"/>
          <w:szCs w:val="24"/>
          <w:shd w:val="clear" w:color="auto" w:fill="FFFFFF"/>
        </w:rPr>
        <w:t xml:space="preserve"> деятельности. Это участие в пилотных проектах Росстата, инвентаризация форм федерального статистического наблюдения, </w:t>
      </w:r>
      <w:r w:rsidR="0058505B" w:rsidRPr="00DF7083">
        <w:rPr>
          <w:rFonts w:ascii="Times New Roman" w:hAnsi="Times New Roman"/>
          <w:sz w:val="24"/>
          <w:szCs w:val="24"/>
          <w:shd w:val="clear" w:color="auto" w:fill="FFFFFF"/>
        </w:rPr>
        <w:t xml:space="preserve">переход на </w:t>
      </w:r>
      <w:r w:rsidR="00530C78" w:rsidRPr="00DF7083">
        <w:rPr>
          <w:rFonts w:ascii="Times New Roman" w:hAnsi="Times New Roman"/>
          <w:sz w:val="24"/>
          <w:szCs w:val="24"/>
          <w:shd w:val="clear" w:color="auto" w:fill="FFFFFF"/>
        </w:rPr>
        <w:t xml:space="preserve">полный </w:t>
      </w:r>
      <w:r w:rsidR="0058505B" w:rsidRPr="00DF7083">
        <w:rPr>
          <w:rFonts w:ascii="Times New Roman" w:hAnsi="Times New Roman"/>
          <w:sz w:val="24"/>
          <w:szCs w:val="24"/>
          <w:shd w:val="clear" w:color="auto" w:fill="FFFFFF"/>
        </w:rPr>
        <w:t xml:space="preserve">электронный сбор отчетности, участие в </w:t>
      </w:r>
      <w:r w:rsidR="00084068">
        <w:rPr>
          <w:rFonts w:ascii="Times New Roman" w:hAnsi="Times New Roman"/>
          <w:sz w:val="24"/>
          <w:szCs w:val="24"/>
          <w:shd w:val="clear" w:color="auto" w:fill="FFFFFF"/>
        </w:rPr>
        <w:t xml:space="preserve">проекте </w:t>
      </w:r>
      <w:r w:rsidR="0058505B" w:rsidRPr="00DF7083">
        <w:rPr>
          <w:rFonts w:ascii="Times New Roman" w:hAnsi="Times New Roman"/>
          <w:sz w:val="24"/>
          <w:szCs w:val="24"/>
          <w:shd w:val="clear" w:color="auto" w:fill="FFFFFF"/>
        </w:rPr>
        <w:t>«Лидер</w:t>
      </w:r>
      <w:r w:rsidR="00084068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="0058505B" w:rsidRPr="00DF7083">
        <w:rPr>
          <w:rFonts w:ascii="Times New Roman" w:hAnsi="Times New Roman"/>
          <w:sz w:val="24"/>
          <w:szCs w:val="24"/>
          <w:shd w:val="clear" w:color="auto" w:fill="FFFFFF"/>
        </w:rPr>
        <w:t xml:space="preserve"> Росстата», внедрение инноваций и л</w:t>
      </w:r>
      <w:bookmarkStart w:id="0" w:name="_GoBack"/>
      <w:bookmarkEnd w:id="0"/>
      <w:r w:rsidR="0058505B" w:rsidRPr="00DF7083">
        <w:rPr>
          <w:rFonts w:ascii="Times New Roman" w:hAnsi="Times New Roman"/>
          <w:sz w:val="24"/>
          <w:szCs w:val="24"/>
          <w:shd w:val="clear" w:color="auto" w:fill="FFFFFF"/>
        </w:rPr>
        <w:t xml:space="preserve">учших практик, взаимодействие с пользователями (прежде всего, </w:t>
      </w:r>
      <w:r w:rsidR="000D21B4" w:rsidRPr="00DF7083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58505B" w:rsidRPr="00DF7083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органами государственной власти и местного самоуправления) и многое другое.</w:t>
      </w:r>
    </w:p>
    <w:p w:rsidR="001B76BE" w:rsidRPr="00DF7083" w:rsidRDefault="001B76BE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99D" w:rsidRPr="00DF7083" w:rsidRDefault="002B499D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2021 год стал для Калининградстата знаменательным </w:t>
      </w:r>
      <w:r w:rsidR="0058505B" w:rsidRPr="00DF7083">
        <w:rPr>
          <w:rFonts w:ascii="Times New Roman" w:hAnsi="Times New Roman"/>
          <w:sz w:val="24"/>
          <w:szCs w:val="24"/>
        </w:rPr>
        <w:t xml:space="preserve">еще и </w:t>
      </w:r>
      <w:r w:rsidRPr="00DF7083">
        <w:rPr>
          <w:rFonts w:ascii="Times New Roman" w:hAnsi="Times New Roman"/>
          <w:sz w:val="24"/>
          <w:szCs w:val="24"/>
        </w:rPr>
        <w:t>благодаря торжественному событию – 75-летнему юбилею. Этот праздник – не просто календарная веха, отмечающая очередной год нашей деятельности</w:t>
      </w:r>
      <w:r w:rsidR="003A7B38">
        <w:rPr>
          <w:rFonts w:ascii="Times New Roman" w:hAnsi="Times New Roman"/>
          <w:sz w:val="24"/>
          <w:szCs w:val="24"/>
        </w:rPr>
        <w:t>, э</w:t>
      </w:r>
      <w:r w:rsidRPr="00DF7083">
        <w:rPr>
          <w:rFonts w:ascii="Times New Roman" w:hAnsi="Times New Roman"/>
          <w:sz w:val="24"/>
          <w:szCs w:val="24"/>
        </w:rPr>
        <w:t>то признание важности и нужности каждого сотрудника и его ежедневной работы, требующей постоянной коммуникации и аналитического подхода,  внимания и ответственности.</w:t>
      </w:r>
    </w:p>
    <w:p w:rsidR="002B499D" w:rsidRPr="00DF7083" w:rsidRDefault="002B499D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99D" w:rsidRPr="00DF7083" w:rsidRDefault="000D21B4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7083">
        <w:rPr>
          <w:rFonts w:ascii="Times New Roman" w:hAnsi="Times New Roman"/>
          <w:sz w:val="24"/>
          <w:szCs w:val="24"/>
        </w:rPr>
        <w:t xml:space="preserve">Сегодня, на коллегии, мы рассмотрим основные итоги работы Калининградстата в 2021 году и обозначим основные </w:t>
      </w:r>
      <w:r w:rsidR="003A7B38">
        <w:rPr>
          <w:rFonts w:ascii="Times New Roman" w:hAnsi="Times New Roman"/>
          <w:sz w:val="24"/>
          <w:szCs w:val="24"/>
        </w:rPr>
        <w:t>задачи</w:t>
      </w:r>
      <w:r w:rsidR="000D5C75" w:rsidRPr="00DF7083">
        <w:rPr>
          <w:rFonts w:ascii="Times New Roman" w:hAnsi="Times New Roman"/>
          <w:sz w:val="24"/>
          <w:szCs w:val="24"/>
        </w:rPr>
        <w:t xml:space="preserve"> </w:t>
      </w:r>
      <w:r w:rsidRPr="00DF7083">
        <w:rPr>
          <w:rFonts w:ascii="Times New Roman" w:hAnsi="Times New Roman"/>
          <w:sz w:val="24"/>
          <w:szCs w:val="24"/>
        </w:rPr>
        <w:t>на 2022 год.</w:t>
      </w:r>
    </w:p>
    <w:p w:rsidR="003A61E0" w:rsidRPr="00DF7083" w:rsidRDefault="003A61E0" w:rsidP="00365AC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B7A95" w:rsidRPr="00DF7083" w:rsidRDefault="00BB29E5" w:rsidP="0036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В 202</w:t>
      </w:r>
      <w:r w:rsidR="004855FF" w:rsidRPr="00DF7083">
        <w:rPr>
          <w:rFonts w:ascii="Times New Roman" w:hAnsi="Times New Roman"/>
          <w:sz w:val="24"/>
          <w:szCs w:val="24"/>
        </w:rPr>
        <w:t>1</w:t>
      </w:r>
      <w:r w:rsidRPr="00DF7083">
        <w:rPr>
          <w:rFonts w:ascii="Times New Roman" w:hAnsi="Times New Roman"/>
          <w:sz w:val="24"/>
          <w:szCs w:val="24"/>
        </w:rPr>
        <w:t xml:space="preserve"> году предельная численность </w:t>
      </w:r>
      <w:r w:rsidR="00A071A9" w:rsidRPr="00DF7083">
        <w:rPr>
          <w:rFonts w:ascii="Times New Roman" w:hAnsi="Times New Roman"/>
          <w:sz w:val="24"/>
          <w:szCs w:val="24"/>
        </w:rPr>
        <w:t xml:space="preserve">сотрудников Калининградстата </w:t>
      </w:r>
      <w:r w:rsidRPr="00DF7083">
        <w:rPr>
          <w:rFonts w:ascii="Times New Roman" w:hAnsi="Times New Roman"/>
          <w:sz w:val="24"/>
          <w:szCs w:val="24"/>
        </w:rPr>
        <w:t xml:space="preserve">составила </w:t>
      </w:r>
      <w:r w:rsidR="004855FF" w:rsidRPr="00DF7083">
        <w:rPr>
          <w:rFonts w:ascii="Times New Roman" w:hAnsi="Times New Roman"/>
          <w:sz w:val="24"/>
          <w:szCs w:val="24"/>
        </w:rPr>
        <w:t>200</w:t>
      </w:r>
      <w:r w:rsidRPr="00DF7083">
        <w:rPr>
          <w:rFonts w:ascii="Times New Roman" w:hAnsi="Times New Roman"/>
          <w:sz w:val="24"/>
          <w:szCs w:val="24"/>
        </w:rPr>
        <w:t xml:space="preserve"> человек. Укомплектованность </w:t>
      </w:r>
      <w:r w:rsidR="00A55633" w:rsidRPr="00DF7083">
        <w:rPr>
          <w:rFonts w:ascii="Times New Roman" w:hAnsi="Times New Roman"/>
          <w:sz w:val="24"/>
          <w:szCs w:val="24"/>
        </w:rPr>
        <w:t xml:space="preserve">кадрового состава </w:t>
      </w:r>
      <w:r w:rsidRPr="00DF7083">
        <w:rPr>
          <w:rFonts w:ascii="Times New Roman" w:hAnsi="Times New Roman"/>
          <w:sz w:val="24"/>
          <w:szCs w:val="24"/>
        </w:rPr>
        <w:t xml:space="preserve">на конец отчетного периода </w:t>
      </w:r>
      <w:r w:rsidR="00364B8B">
        <w:rPr>
          <w:rFonts w:ascii="Times New Roman" w:hAnsi="Times New Roman"/>
          <w:sz w:val="24"/>
          <w:szCs w:val="24"/>
        </w:rPr>
        <w:t>составила</w:t>
      </w:r>
      <w:r w:rsidRPr="00DF708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64B8B">
        <w:rPr>
          <w:rFonts w:ascii="Times New Roman" w:hAnsi="Times New Roman"/>
          <w:sz w:val="24"/>
          <w:szCs w:val="24"/>
        </w:rPr>
        <w:t>97</w:t>
      </w:r>
      <w:r w:rsidR="00364B8B" w:rsidRPr="00364B8B">
        <w:rPr>
          <w:rFonts w:ascii="Times New Roman" w:hAnsi="Times New Roman"/>
          <w:sz w:val="24"/>
          <w:szCs w:val="24"/>
        </w:rPr>
        <w:t>%.</w:t>
      </w:r>
    </w:p>
    <w:p w:rsidR="00BB29E5" w:rsidRPr="00DF7083" w:rsidRDefault="00BB29E5" w:rsidP="0036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52E55" w:rsidRPr="00DF7083" w:rsidRDefault="00252E55" w:rsidP="0036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Основную часть сотрудников Калининградстата составляют женщины – 9</w:t>
      </w:r>
      <w:r w:rsidR="009E4750" w:rsidRPr="00DF7083">
        <w:rPr>
          <w:rFonts w:ascii="Times New Roman" w:hAnsi="Times New Roman"/>
          <w:sz w:val="24"/>
          <w:szCs w:val="24"/>
        </w:rPr>
        <w:t>1</w:t>
      </w:r>
      <w:r w:rsidRPr="00DF7083">
        <w:rPr>
          <w:rFonts w:ascii="Times New Roman" w:hAnsi="Times New Roman"/>
          <w:sz w:val="24"/>
          <w:szCs w:val="24"/>
        </w:rPr>
        <w:t xml:space="preserve">% (мужчины, соответственно, </w:t>
      </w:r>
      <w:r w:rsidR="009E4750" w:rsidRPr="00DF7083">
        <w:rPr>
          <w:rFonts w:ascii="Times New Roman" w:hAnsi="Times New Roman"/>
          <w:sz w:val="24"/>
          <w:szCs w:val="24"/>
        </w:rPr>
        <w:t>9</w:t>
      </w:r>
      <w:r w:rsidRPr="00DF7083">
        <w:rPr>
          <w:rFonts w:ascii="Times New Roman" w:hAnsi="Times New Roman"/>
          <w:sz w:val="24"/>
          <w:szCs w:val="24"/>
        </w:rPr>
        <w:t xml:space="preserve">%). </w:t>
      </w:r>
      <w:r w:rsidR="009E4750" w:rsidRPr="00DF7083">
        <w:rPr>
          <w:rFonts w:ascii="Times New Roman" w:hAnsi="Times New Roman"/>
          <w:sz w:val="24"/>
          <w:szCs w:val="24"/>
        </w:rPr>
        <w:t>67</w:t>
      </w:r>
      <w:r w:rsidRPr="00DF7083">
        <w:rPr>
          <w:rFonts w:ascii="Times New Roman" w:hAnsi="Times New Roman"/>
          <w:sz w:val="24"/>
          <w:szCs w:val="24"/>
        </w:rPr>
        <w:t>% работников имеют высшее образование. Стаж работы государственной гражданской службы более 15 лет имеют 4</w:t>
      </w:r>
      <w:r w:rsidR="00F02770" w:rsidRPr="00DF7083">
        <w:rPr>
          <w:rFonts w:ascii="Times New Roman" w:hAnsi="Times New Roman"/>
          <w:sz w:val="24"/>
          <w:szCs w:val="24"/>
        </w:rPr>
        <w:t>5</w:t>
      </w:r>
      <w:r w:rsidRPr="00DF7083">
        <w:rPr>
          <w:rFonts w:ascii="Times New Roman" w:hAnsi="Times New Roman"/>
          <w:sz w:val="24"/>
          <w:szCs w:val="24"/>
        </w:rPr>
        <w:t xml:space="preserve">% сотрудников. </w:t>
      </w:r>
      <w:r w:rsidR="00C45FAE" w:rsidRPr="00DF7083">
        <w:rPr>
          <w:rFonts w:ascii="Times New Roman" w:hAnsi="Times New Roman"/>
          <w:sz w:val="24"/>
          <w:szCs w:val="24"/>
        </w:rPr>
        <w:t>Служащие Калининградстата в большинстве своем представлены тремя возрастными группами: от 50 до 59 лет - 27%, от  30 до 39 лет – 24% и от 40 до 49 лет – 22%</w:t>
      </w:r>
      <w:r w:rsidRPr="00DF7083">
        <w:rPr>
          <w:rFonts w:ascii="Times New Roman" w:hAnsi="Times New Roman"/>
          <w:sz w:val="24"/>
          <w:szCs w:val="24"/>
        </w:rPr>
        <w:t>.</w:t>
      </w:r>
    </w:p>
    <w:p w:rsidR="00252E55" w:rsidRPr="00DF7083" w:rsidRDefault="00252E55" w:rsidP="0036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81152" w:rsidRPr="00DF7083" w:rsidRDefault="00181152" w:rsidP="00365AC8">
      <w:pPr>
        <w:pStyle w:val="22"/>
        <w:spacing w:after="0" w:line="240" w:lineRule="auto"/>
        <w:jc w:val="both"/>
        <w:rPr>
          <w:color w:val="FF0000"/>
          <w:sz w:val="24"/>
          <w:szCs w:val="24"/>
        </w:rPr>
      </w:pPr>
      <w:r w:rsidRPr="00DF7083">
        <w:rPr>
          <w:sz w:val="24"/>
          <w:szCs w:val="24"/>
        </w:rPr>
        <w:t>В 202</w:t>
      </w:r>
      <w:r w:rsidR="006E136E" w:rsidRPr="00DF7083">
        <w:rPr>
          <w:sz w:val="24"/>
          <w:szCs w:val="24"/>
        </w:rPr>
        <w:t>1</w:t>
      </w:r>
      <w:r w:rsidRPr="00DF7083">
        <w:rPr>
          <w:sz w:val="24"/>
          <w:szCs w:val="24"/>
        </w:rPr>
        <w:t xml:space="preserve"> году была проведена аттестация </w:t>
      </w:r>
      <w:r w:rsidRPr="005B6787">
        <w:rPr>
          <w:sz w:val="24"/>
          <w:szCs w:val="24"/>
        </w:rPr>
        <w:t>1</w:t>
      </w:r>
      <w:r w:rsidR="005B6787" w:rsidRPr="005B6787">
        <w:rPr>
          <w:sz w:val="24"/>
          <w:szCs w:val="24"/>
        </w:rPr>
        <w:t>1</w:t>
      </w:r>
      <w:r w:rsidRPr="005B6787">
        <w:rPr>
          <w:sz w:val="24"/>
          <w:szCs w:val="24"/>
        </w:rPr>
        <w:t xml:space="preserve"> гражданских служащих</w:t>
      </w:r>
      <w:r w:rsidR="005B6787" w:rsidRPr="005B6787">
        <w:rPr>
          <w:sz w:val="24"/>
          <w:szCs w:val="24"/>
        </w:rPr>
        <w:t>.</w:t>
      </w:r>
    </w:p>
    <w:p w:rsidR="00181152" w:rsidRPr="00DF7083" w:rsidRDefault="00181152" w:rsidP="00365AC8">
      <w:pPr>
        <w:pStyle w:val="22"/>
        <w:spacing w:after="0" w:line="240" w:lineRule="auto"/>
        <w:jc w:val="both"/>
        <w:rPr>
          <w:color w:val="FF0000"/>
          <w:sz w:val="24"/>
          <w:szCs w:val="24"/>
        </w:rPr>
      </w:pPr>
    </w:p>
    <w:p w:rsidR="00181152" w:rsidRPr="00DF7083" w:rsidRDefault="00F1085A" w:rsidP="0036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85A">
        <w:rPr>
          <w:rFonts w:ascii="Times New Roman" w:hAnsi="Times New Roman"/>
          <w:sz w:val="24"/>
          <w:szCs w:val="24"/>
        </w:rPr>
        <w:t>25</w:t>
      </w:r>
      <w:r w:rsidR="00434544">
        <w:rPr>
          <w:rFonts w:ascii="Times New Roman" w:hAnsi="Times New Roman"/>
          <w:sz w:val="24"/>
          <w:szCs w:val="24"/>
        </w:rPr>
        <w:t xml:space="preserve"> </w:t>
      </w:r>
      <w:r w:rsidRPr="00F1085A">
        <w:rPr>
          <w:rFonts w:ascii="Times New Roman" w:hAnsi="Times New Roman"/>
          <w:sz w:val="24"/>
          <w:szCs w:val="24"/>
        </w:rPr>
        <w:t>служащим</w:t>
      </w:r>
      <w:r w:rsidR="00181152" w:rsidRPr="00F1085A">
        <w:rPr>
          <w:rFonts w:ascii="Times New Roman" w:hAnsi="Times New Roman"/>
          <w:sz w:val="24"/>
          <w:szCs w:val="24"/>
        </w:rPr>
        <w:t xml:space="preserve"> </w:t>
      </w:r>
      <w:r w:rsidR="00181152" w:rsidRPr="00DF7083">
        <w:rPr>
          <w:rFonts w:ascii="Times New Roman" w:hAnsi="Times New Roman"/>
          <w:sz w:val="24"/>
          <w:szCs w:val="24"/>
        </w:rPr>
        <w:t>были присвоены классные чины по замещаемой должности гражданской службы.</w:t>
      </w:r>
    </w:p>
    <w:p w:rsidR="00181152" w:rsidRPr="00DF7083" w:rsidRDefault="00181152" w:rsidP="0036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81152" w:rsidRPr="00DF7083" w:rsidRDefault="00181152" w:rsidP="0036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В 202</w:t>
      </w:r>
      <w:r w:rsidR="00E6679D" w:rsidRPr="00DF7083">
        <w:rPr>
          <w:rFonts w:ascii="Times New Roman" w:hAnsi="Times New Roman"/>
          <w:sz w:val="24"/>
          <w:szCs w:val="24"/>
        </w:rPr>
        <w:t>1</w:t>
      </w:r>
      <w:r w:rsidRPr="00DF7083">
        <w:rPr>
          <w:rFonts w:ascii="Times New Roman" w:hAnsi="Times New Roman"/>
          <w:sz w:val="24"/>
          <w:szCs w:val="24"/>
        </w:rPr>
        <w:t xml:space="preserve"> году была проведена работа по пополнению кадрового резерва. </w:t>
      </w:r>
      <w:r w:rsidR="00BE4B92" w:rsidRPr="0029264B">
        <w:rPr>
          <w:rFonts w:ascii="Times New Roman" w:hAnsi="Times New Roman"/>
          <w:sz w:val="24"/>
          <w:szCs w:val="24"/>
        </w:rPr>
        <w:t>По результатам проведенного конкурса</w:t>
      </w:r>
      <w:r w:rsidR="003A7B38">
        <w:rPr>
          <w:rFonts w:ascii="Times New Roman" w:hAnsi="Times New Roman"/>
          <w:sz w:val="24"/>
          <w:szCs w:val="24"/>
        </w:rPr>
        <w:t>, в кадровый  резерв,</w:t>
      </w:r>
      <w:r w:rsidR="00BE4B92" w:rsidRPr="0029264B">
        <w:rPr>
          <w:rFonts w:ascii="Times New Roman" w:hAnsi="Times New Roman"/>
          <w:sz w:val="24"/>
          <w:szCs w:val="24"/>
        </w:rPr>
        <w:t xml:space="preserve"> в порядке должностного роста </w:t>
      </w:r>
      <w:r w:rsidR="003A7B38" w:rsidRPr="0029264B">
        <w:rPr>
          <w:rFonts w:ascii="Times New Roman" w:hAnsi="Times New Roman"/>
          <w:sz w:val="24"/>
          <w:szCs w:val="24"/>
        </w:rPr>
        <w:t>был</w:t>
      </w:r>
      <w:r w:rsidR="003A7B38">
        <w:rPr>
          <w:rFonts w:ascii="Times New Roman" w:hAnsi="Times New Roman"/>
          <w:sz w:val="24"/>
          <w:szCs w:val="24"/>
        </w:rPr>
        <w:t>и</w:t>
      </w:r>
      <w:r w:rsidR="003A7B38" w:rsidRPr="0029264B">
        <w:rPr>
          <w:rFonts w:ascii="Times New Roman" w:hAnsi="Times New Roman"/>
          <w:sz w:val="24"/>
          <w:szCs w:val="24"/>
        </w:rPr>
        <w:t xml:space="preserve"> включен</w:t>
      </w:r>
      <w:r w:rsidR="003A7B38">
        <w:rPr>
          <w:rFonts w:ascii="Times New Roman" w:hAnsi="Times New Roman"/>
          <w:sz w:val="24"/>
          <w:szCs w:val="24"/>
        </w:rPr>
        <w:t xml:space="preserve">ы </w:t>
      </w:r>
      <w:r w:rsidR="00BE4B92" w:rsidRPr="0029264B">
        <w:rPr>
          <w:rFonts w:ascii="Times New Roman" w:hAnsi="Times New Roman"/>
          <w:sz w:val="24"/>
          <w:szCs w:val="24"/>
        </w:rPr>
        <w:t>9 гражданских служащих на замещение должностей ведущей группы и 9 - на замещение должностей старшей группы, также в резе</w:t>
      </w:r>
      <w:proofErr w:type="gramStart"/>
      <w:r w:rsidR="00BE4B92" w:rsidRPr="0029264B">
        <w:rPr>
          <w:rFonts w:ascii="Times New Roman" w:hAnsi="Times New Roman"/>
          <w:sz w:val="24"/>
          <w:szCs w:val="24"/>
        </w:rPr>
        <w:t>рв вкл</w:t>
      </w:r>
      <w:proofErr w:type="gramEnd"/>
      <w:r w:rsidR="00BE4B92" w:rsidRPr="0029264B">
        <w:rPr>
          <w:rFonts w:ascii="Times New Roman" w:hAnsi="Times New Roman"/>
          <w:sz w:val="24"/>
          <w:szCs w:val="24"/>
        </w:rPr>
        <w:t>ючено 7 граждан на старшую группу должностей.</w:t>
      </w:r>
    </w:p>
    <w:p w:rsidR="00181152" w:rsidRPr="00DF7083" w:rsidRDefault="00181152" w:rsidP="0036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B29E5" w:rsidRPr="00DF7083" w:rsidRDefault="00C912CB" w:rsidP="0036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В </w:t>
      </w:r>
      <w:r w:rsidR="008F5B86" w:rsidRPr="00DF7083">
        <w:rPr>
          <w:rFonts w:ascii="Times New Roman" w:hAnsi="Times New Roman"/>
          <w:sz w:val="24"/>
          <w:szCs w:val="24"/>
        </w:rPr>
        <w:t>целом</w:t>
      </w:r>
      <w:r w:rsidRPr="00DF7083">
        <w:rPr>
          <w:rFonts w:ascii="Times New Roman" w:hAnsi="Times New Roman"/>
          <w:sz w:val="24"/>
          <w:szCs w:val="24"/>
        </w:rPr>
        <w:t xml:space="preserve"> з</w:t>
      </w:r>
      <w:r w:rsidR="00BB29E5" w:rsidRPr="00DF7083">
        <w:rPr>
          <w:rFonts w:ascii="Times New Roman" w:hAnsi="Times New Roman"/>
          <w:sz w:val="24"/>
          <w:szCs w:val="24"/>
        </w:rPr>
        <w:t xml:space="preserve">а год </w:t>
      </w:r>
      <w:r w:rsidR="00A900CB" w:rsidRPr="00DF7083">
        <w:rPr>
          <w:rFonts w:ascii="Times New Roman" w:hAnsi="Times New Roman"/>
          <w:sz w:val="24"/>
          <w:szCs w:val="24"/>
        </w:rPr>
        <w:t xml:space="preserve">на работу </w:t>
      </w:r>
      <w:r w:rsidR="00EB7A95" w:rsidRPr="00DF7083">
        <w:rPr>
          <w:rFonts w:ascii="Times New Roman" w:hAnsi="Times New Roman"/>
          <w:sz w:val="24"/>
          <w:szCs w:val="24"/>
        </w:rPr>
        <w:t xml:space="preserve">было принято </w:t>
      </w:r>
      <w:r w:rsidR="00A900CB" w:rsidRPr="00DF7083">
        <w:rPr>
          <w:rFonts w:ascii="Times New Roman" w:hAnsi="Times New Roman"/>
          <w:sz w:val="24"/>
          <w:szCs w:val="24"/>
        </w:rPr>
        <w:t>23</w:t>
      </w:r>
      <w:r w:rsidR="00EB7A95" w:rsidRPr="00DF7083">
        <w:rPr>
          <w:rFonts w:ascii="Times New Roman" w:hAnsi="Times New Roman"/>
          <w:sz w:val="24"/>
          <w:szCs w:val="24"/>
        </w:rPr>
        <w:t xml:space="preserve"> человек</w:t>
      </w:r>
      <w:r w:rsidR="00A900CB" w:rsidRPr="00DF7083">
        <w:rPr>
          <w:rFonts w:ascii="Times New Roman" w:hAnsi="Times New Roman"/>
          <w:sz w:val="24"/>
          <w:szCs w:val="24"/>
        </w:rPr>
        <w:t>а</w:t>
      </w:r>
      <w:r w:rsidR="00EB7A95" w:rsidRPr="00DF7083">
        <w:rPr>
          <w:rFonts w:ascii="Times New Roman" w:hAnsi="Times New Roman"/>
          <w:sz w:val="24"/>
          <w:szCs w:val="24"/>
        </w:rPr>
        <w:t xml:space="preserve">, </w:t>
      </w:r>
      <w:r w:rsidR="00BB29E5" w:rsidRPr="00DF7083">
        <w:rPr>
          <w:rFonts w:ascii="Times New Roman" w:hAnsi="Times New Roman"/>
          <w:sz w:val="24"/>
          <w:szCs w:val="24"/>
        </w:rPr>
        <w:t xml:space="preserve">уволено по разным </w:t>
      </w:r>
      <w:r w:rsidR="00EB7A95" w:rsidRPr="00DF7083">
        <w:rPr>
          <w:rFonts w:ascii="Times New Roman" w:hAnsi="Times New Roman"/>
          <w:sz w:val="24"/>
          <w:szCs w:val="24"/>
        </w:rPr>
        <w:t>причинам</w:t>
      </w:r>
      <w:r w:rsidR="00A900CB" w:rsidRPr="00DF7083">
        <w:rPr>
          <w:rFonts w:ascii="Times New Roman" w:hAnsi="Times New Roman"/>
          <w:sz w:val="24"/>
          <w:szCs w:val="24"/>
        </w:rPr>
        <w:t>, в том числе в связи с сокращением штатной численности</w:t>
      </w:r>
      <w:r w:rsidRPr="00DF7083">
        <w:rPr>
          <w:rFonts w:ascii="Times New Roman" w:hAnsi="Times New Roman"/>
          <w:sz w:val="24"/>
          <w:szCs w:val="24"/>
        </w:rPr>
        <w:t xml:space="preserve"> - </w:t>
      </w:r>
      <w:r w:rsidR="00A900CB" w:rsidRPr="00DF7083">
        <w:rPr>
          <w:rFonts w:ascii="Times New Roman" w:hAnsi="Times New Roman"/>
          <w:sz w:val="24"/>
          <w:szCs w:val="24"/>
        </w:rPr>
        <w:t>35</w:t>
      </w:r>
      <w:r w:rsidR="00EB7A95" w:rsidRPr="00DF7083">
        <w:rPr>
          <w:rFonts w:ascii="Times New Roman" w:hAnsi="Times New Roman"/>
          <w:sz w:val="24"/>
          <w:szCs w:val="24"/>
        </w:rPr>
        <w:t xml:space="preserve"> </w:t>
      </w:r>
      <w:r w:rsidR="00A900CB" w:rsidRPr="00DF7083">
        <w:rPr>
          <w:rFonts w:ascii="Times New Roman" w:hAnsi="Times New Roman"/>
          <w:sz w:val="24"/>
          <w:szCs w:val="24"/>
        </w:rPr>
        <w:t>человек</w:t>
      </w:r>
      <w:r w:rsidR="00BB29E5" w:rsidRPr="00DF7083">
        <w:rPr>
          <w:rFonts w:ascii="Times New Roman" w:hAnsi="Times New Roman"/>
          <w:sz w:val="24"/>
          <w:szCs w:val="24"/>
        </w:rPr>
        <w:t>.</w:t>
      </w:r>
      <w:r w:rsidR="00A900CB" w:rsidRPr="00DF7083">
        <w:rPr>
          <w:rFonts w:ascii="Times New Roman" w:hAnsi="Times New Roman"/>
          <w:sz w:val="24"/>
          <w:szCs w:val="24"/>
        </w:rPr>
        <w:t xml:space="preserve"> Коэффициент стабильности кадров составил 79%.</w:t>
      </w:r>
    </w:p>
    <w:p w:rsidR="007B708F" w:rsidRPr="00DF7083" w:rsidRDefault="007B708F" w:rsidP="0036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08F" w:rsidRPr="00DF7083" w:rsidRDefault="007B708F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В </w:t>
      </w:r>
      <w:r w:rsidR="00E079EB" w:rsidRPr="00DF7083">
        <w:rPr>
          <w:rFonts w:ascii="Times New Roman" w:hAnsi="Times New Roman"/>
          <w:sz w:val="24"/>
          <w:szCs w:val="24"/>
        </w:rPr>
        <w:t>прошедшем</w:t>
      </w:r>
      <w:r w:rsidRPr="00DF7083">
        <w:rPr>
          <w:rFonts w:ascii="Times New Roman" w:hAnsi="Times New Roman"/>
          <w:sz w:val="24"/>
          <w:szCs w:val="24"/>
        </w:rPr>
        <w:t xml:space="preserve"> году в Калининградстате в целях оптимизации деятельности произошли структурные изменения и кадровые перестановки, которые позволили сформировать более эффективную систему реализуемых функций.</w:t>
      </w:r>
    </w:p>
    <w:p w:rsidR="007B708F" w:rsidRPr="00DF7083" w:rsidRDefault="007B708F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08F" w:rsidRPr="00DF7083" w:rsidRDefault="00E079EB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С сентября 2021 года </w:t>
      </w:r>
      <w:r w:rsidR="007B708F" w:rsidRPr="00DF7083">
        <w:rPr>
          <w:rFonts w:ascii="Times New Roman" w:hAnsi="Times New Roman"/>
          <w:sz w:val="24"/>
          <w:szCs w:val="24"/>
        </w:rPr>
        <w:t xml:space="preserve">в </w:t>
      </w:r>
      <w:r w:rsidRPr="00DF7083">
        <w:rPr>
          <w:rFonts w:ascii="Times New Roman" w:hAnsi="Times New Roman"/>
          <w:sz w:val="24"/>
          <w:szCs w:val="24"/>
        </w:rPr>
        <w:t>Калининградстате</w:t>
      </w:r>
      <w:r w:rsidR="007B708F" w:rsidRPr="00DF7083">
        <w:rPr>
          <w:rFonts w:ascii="Times New Roman" w:hAnsi="Times New Roman"/>
          <w:sz w:val="24"/>
          <w:szCs w:val="24"/>
        </w:rPr>
        <w:t xml:space="preserve"> действуют 14 отделов</w:t>
      </w:r>
      <w:r w:rsidRPr="00DF7083">
        <w:rPr>
          <w:rFonts w:ascii="Times New Roman" w:hAnsi="Times New Roman"/>
          <w:sz w:val="24"/>
          <w:szCs w:val="24"/>
        </w:rPr>
        <w:t>:</w:t>
      </w:r>
    </w:p>
    <w:p w:rsidR="007B708F" w:rsidRPr="00DF7083" w:rsidRDefault="007B708F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08F" w:rsidRPr="00DF7083" w:rsidRDefault="00E079EB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7083">
        <w:rPr>
          <w:rFonts w:ascii="Times New Roman" w:hAnsi="Times New Roman"/>
          <w:sz w:val="24"/>
          <w:szCs w:val="24"/>
          <w:shd w:val="clear" w:color="auto" w:fill="FFFFFF"/>
        </w:rPr>
        <w:t>- о</w:t>
      </w:r>
      <w:r w:rsidR="007B708F" w:rsidRPr="00DF7083">
        <w:rPr>
          <w:rFonts w:ascii="Times New Roman" w:hAnsi="Times New Roman"/>
          <w:sz w:val="24"/>
          <w:szCs w:val="24"/>
          <w:shd w:val="clear" w:color="auto" w:fill="FFFFFF"/>
        </w:rPr>
        <w:t>тдел государственной статистики в г. Калининграде;</w:t>
      </w:r>
    </w:p>
    <w:p w:rsidR="007B708F" w:rsidRPr="00DF7083" w:rsidRDefault="00E079EB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7083">
        <w:rPr>
          <w:rFonts w:ascii="Times New Roman" w:hAnsi="Times New Roman"/>
          <w:sz w:val="24"/>
          <w:szCs w:val="24"/>
          <w:shd w:val="clear" w:color="auto" w:fill="FFFFFF"/>
        </w:rPr>
        <w:t>- о</w:t>
      </w:r>
      <w:r w:rsidR="007B708F" w:rsidRPr="00DF7083">
        <w:rPr>
          <w:rFonts w:ascii="Times New Roman" w:hAnsi="Times New Roman"/>
          <w:sz w:val="24"/>
          <w:szCs w:val="24"/>
          <w:shd w:val="clear" w:color="auto" w:fill="FFFFFF"/>
        </w:rPr>
        <w:t>тдел сводных статистических работ и общественных связей;</w:t>
      </w:r>
    </w:p>
    <w:p w:rsidR="007B708F" w:rsidRPr="00DF7083" w:rsidRDefault="00F42509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7083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E079EB" w:rsidRPr="00DF7083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7B708F" w:rsidRPr="00DF7083">
        <w:rPr>
          <w:rFonts w:ascii="Times New Roman" w:hAnsi="Times New Roman"/>
          <w:sz w:val="24"/>
          <w:szCs w:val="24"/>
          <w:shd w:val="clear" w:color="auto" w:fill="FFFFFF"/>
        </w:rPr>
        <w:t>тдел статистики предприятий, ведения Статистического регистра и общероссийских классификаторов;</w:t>
      </w:r>
    </w:p>
    <w:p w:rsidR="007B708F" w:rsidRPr="00DF7083" w:rsidRDefault="00E079EB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7083">
        <w:rPr>
          <w:rFonts w:ascii="Times New Roman" w:hAnsi="Times New Roman"/>
          <w:sz w:val="24"/>
          <w:szCs w:val="24"/>
          <w:shd w:val="clear" w:color="auto" w:fill="FFFFFF"/>
        </w:rPr>
        <w:t>- о</w:t>
      </w:r>
      <w:r w:rsidR="007B708F" w:rsidRPr="00DF7083">
        <w:rPr>
          <w:rFonts w:ascii="Times New Roman" w:hAnsi="Times New Roman"/>
          <w:sz w:val="24"/>
          <w:szCs w:val="24"/>
          <w:shd w:val="clear" w:color="auto" w:fill="FFFFFF"/>
        </w:rPr>
        <w:t>тдел региональных счетов, балансов, статистики рыночных услуг, строительства, инвестиций и жилищно-коммунального хозяйства;</w:t>
      </w:r>
    </w:p>
    <w:p w:rsidR="007B708F" w:rsidRPr="00DF7083" w:rsidRDefault="00E079EB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7083">
        <w:rPr>
          <w:rFonts w:ascii="Times New Roman" w:hAnsi="Times New Roman"/>
          <w:sz w:val="24"/>
          <w:szCs w:val="24"/>
          <w:shd w:val="clear" w:color="auto" w:fill="FFFFFF"/>
        </w:rPr>
        <w:t>- о</w:t>
      </w:r>
      <w:r w:rsidR="007B708F" w:rsidRPr="00DF7083">
        <w:rPr>
          <w:rFonts w:ascii="Times New Roman" w:hAnsi="Times New Roman"/>
          <w:sz w:val="24"/>
          <w:szCs w:val="24"/>
          <w:shd w:val="clear" w:color="auto" w:fill="FFFFFF"/>
        </w:rPr>
        <w:t>тдел статистики населения, здравоохранения, уровня жизни и обследований домашних хозяйств;</w:t>
      </w:r>
    </w:p>
    <w:p w:rsidR="007B708F" w:rsidRPr="00DF7083" w:rsidRDefault="00E079EB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7083">
        <w:rPr>
          <w:rFonts w:ascii="Times New Roman" w:hAnsi="Times New Roman"/>
          <w:sz w:val="24"/>
          <w:szCs w:val="24"/>
          <w:shd w:val="clear" w:color="auto" w:fill="FFFFFF"/>
        </w:rPr>
        <w:t>- о</w:t>
      </w:r>
      <w:r w:rsidR="007B708F" w:rsidRPr="00DF7083">
        <w:rPr>
          <w:rFonts w:ascii="Times New Roman" w:hAnsi="Times New Roman"/>
          <w:sz w:val="24"/>
          <w:szCs w:val="24"/>
          <w:shd w:val="clear" w:color="auto" w:fill="FFFFFF"/>
        </w:rPr>
        <w:t>тдел статистики цен и финансов;</w:t>
      </w:r>
    </w:p>
    <w:p w:rsidR="007B708F" w:rsidRPr="00DF7083" w:rsidRDefault="00E079EB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7083">
        <w:rPr>
          <w:rFonts w:ascii="Times New Roman" w:hAnsi="Times New Roman"/>
          <w:sz w:val="24"/>
          <w:szCs w:val="24"/>
          <w:shd w:val="clear" w:color="auto" w:fill="FFFFFF"/>
        </w:rPr>
        <w:t>- о</w:t>
      </w:r>
      <w:r w:rsidR="007B708F" w:rsidRPr="00DF7083">
        <w:rPr>
          <w:rFonts w:ascii="Times New Roman" w:hAnsi="Times New Roman"/>
          <w:sz w:val="24"/>
          <w:szCs w:val="24"/>
          <w:shd w:val="clear" w:color="auto" w:fill="FFFFFF"/>
        </w:rPr>
        <w:t>тдел статистики сельского хозяйства, окружающей природной среды, труда, образования, науки и инноваций;</w:t>
      </w:r>
    </w:p>
    <w:p w:rsidR="007B708F" w:rsidRPr="00DF7083" w:rsidRDefault="00E079EB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  <w:shd w:val="clear" w:color="auto" w:fill="FFFFFF"/>
        </w:rPr>
        <w:t>- о</w:t>
      </w:r>
      <w:r w:rsidR="007B708F" w:rsidRPr="00DF7083">
        <w:rPr>
          <w:rFonts w:ascii="Times New Roman" w:hAnsi="Times New Roman"/>
          <w:sz w:val="24"/>
          <w:szCs w:val="24"/>
          <w:shd w:val="clear" w:color="auto" w:fill="FFFFFF"/>
        </w:rPr>
        <w:t>тдел государственной статистики в г. Гусеве</w:t>
      </w:r>
      <w:r w:rsidRPr="00DF7083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7B708F" w:rsidRPr="00DF7083" w:rsidRDefault="00E079EB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7083">
        <w:rPr>
          <w:rFonts w:ascii="Times New Roman" w:hAnsi="Times New Roman"/>
          <w:sz w:val="24"/>
          <w:szCs w:val="24"/>
          <w:shd w:val="clear" w:color="auto" w:fill="FFFFFF"/>
        </w:rPr>
        <w:t>- а</w:t>
      </w:r>
      <w:r w:rsidR="007B708F" w:rsidRPr="00DF7083">
        <w:rPr>
          <w:rFonts w:ascii="Times New Roman" w:hAnsi="Times New Roman"/>
          <w:sz w:val="24"/>
          <w:szCs w:val="24"/>
          <w:shd w:val="clear" w:color="auto" w:fill="FFFFFF"/>
        </w:rPr>
        <w:t>дминистративный отдел;</w:t>
      </w:r>
    </w:p>
    <w:p w:rsidR="007B708F" w:rsidRPr="00DF7083" w:rsidRDefault="00E079EB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7083">
        <w:rPr>
          <w:rFonts w:ascii="Times New Roman" w:hAnsi="Times New Roman"/>
          <w:sz w:val="24"/>
          <w:szCs w:val="24"/>
          <w:shd w:val="clear" w:color="auto" w:fill="FFFFFF"/>
        </w:rPr>
        <w:t>- ф</w:t>
      </w:r>
      <w:r w:rsidR="007B708F" w:rsidRPr="00DF7083">
        <w:rPr>
          <w:rFonts w:ascii="Times New Roman" w:hAnsi="Times New Roman"/>
          <w:sz w:val="24"/>
          <w:szCs w:val="24"/>
          <w:shd w:val="clear" w:color="auto" w:fill="FFFFFF"/>
        </w:rPr>
        <w:t>инансово-экономический отдел;</w:t>
      </w:r>
    </w:p>
    <w:p w:rsidR="007B708F" w:rsidRPr="00DF7083" w:rsidRDefault="00E079EB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7083">
        <w:rPr>
          <w:rFonts w:ascii="Times New Roman" w:hAnsi="Times New Roman"/>
          <w:sz w:val="24"/>
          <w:szCs w:val="24"/>
          <w:shd w:val="clear" w:color="auto" w:fill="FFFFFF"/>
        </w:rPr>
        <w:t>- о</w:t>
      </w:r>
      <w:r w:rsidR="007B708F" w:rsidRPr="00DF7083">
        <w:rPr>
          <w:rFonts w:ascii="Times New Roman" w:hAnsi="Times New Roman"/>
          <w:sz w:val="24"/>
          <w:szCs w:val="24"/>
          <w:shd w:val="clear" w:color="auto" w:fill="FFFFFF"/>
        </w:rPr>
        <w:t>тдел информации;</w:t>
      </w:r>
    </w:p>
    <w:p w:rsidR="007B708F" w:rsidRPr="00DF7083" w:rsidRDefault="00E079EB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7083">
        <w:rPr>
          <w:rFonts w:ascii="Times New Roman" w:hAnsi="Times New Roman"/>
          <w:sz w:val="24"/>
          <w:szCs w:val="24"/>
          <w:shd w:val="clear" w:color="auto" w:fill="FFFFFF"/>
        </w:rPr>
        <w:t>- о</w:t>
      </w:r>
      <w:r w:rsidR="007B708F" w:rsidRPr="00DF7083">
        <w:rPr>
          <w:rFonts w:ascii="Times New Roman" w:hAnsi="Times New Roman"/>
          <w:sz w:val="24"/>
          <w:szCs w:val="24"/>
          <w:shd w:val="clear" w:color="auto" w:fill="FFFFFF"/>
        </w:rPr>
        <w:t>тдел информационно-статистических услуг;</w:t>
      </w:r>
    </w:p>
    <w:p w:rsidR="007B708F" w:rsidRPr="00DF7083" w:rsidRDefault="00E079EB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7083">
        <w:rPr>
          <w:rFonts w:ascii="Times New Roman" w:hAnsi="Times New Roman"/>
          <w:sz w:val="24"/>
          <w:szCs w:val="24"/>
          <w:shd w:val="clear" w:color="auto" w:fill="FFFFFF"/>
        </w:rPr>
        <w:t>- о</w:t>
      </w:r>
      <w:r w:rsidR="007B708F" w:rsidRPr="00DF7083">
        <w:rPr>
          <w:rFonts w:ascii="Times New Roman" w:hAnsi="Times New Roman"/>
          <w:sz w:val="24"/>
          <w:szCs w:val="24"/>
          <w:shd w:val="clear" w:color="auto" w:fill="FFFFFF"/>
        </w:rPr>
        <w:t>тдел информационных ресурсов и технологий;</w:t>
      </w:r>
    </w:p>
    <w:p w:rsidR="007B708F" w:rsidRPr="00DF7083" w:rsidRDefault="00E079EB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  <w:shd w:val="clear" w:color="auto" w:fill="FFFFFF"/>
        </w:rPr>
        <w:t>- х</w:t>
      </w:r>
      <w:r w:rsidR="007B708F" w:rsidRPr="00DF7083">
        <w:rPr>
          <w:rFonts w:ascii="Times New Roman" w:hAnsi="Times New Roman"/>
          <w:sz w:val="24"/>
          <w:szCs w:val="24"/>
          <w:shd w:val="clear" w:color="auto" w:fill="FFFFFF"/>
        </w:rPr>
        <w:t>озяйственный отдел.</w:t>
      </w:r>
    </w:p>
    <w:p w:rsidR="00122A17" w:rsidRPr="00DF7083" w:rsidRDefault="00122A17" w:rsidP="0036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F57F7" w:rsidRPr="00DF7083" w:rsidRDefault="00AF57F7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F7083">
        <w:rPr>
          <w:rFonts w:ascii="Times New Roman" w:hAnsi="Times New Roman"/>
          <w:sz w:val="24"/>
          <w:szCs w:val="24"/>
        </w:rPr>
        <w:t>Одним из приоритетных направлений деятельности Калининградстата остается поддержание высокой квалификации кадров.</w:t>
      </w:r>
      <w:r w:rsidR="00BC52B9" w:rsidRPr="00DF7083">
        <w:rPr>
          <w:rFonts w:ascii="Times New Roman" w:hAnsi="Times New Roman"/>
          <w:sz w:val="24"/>
          <w:szCs w:val="24"/>
        </w:rPr>
        <w:t xml:space="preserve"> Нашим сотрудникам предоставляется возможность ежегодного прохождения образовательных программ по различным направлениям.</w:t>
      </w:r>
    </w:p>
    <w:p w:rsidR="005E7C58" w:rsidRPr="00DF7083" w:rsidRDefault="005E7C58" w:rsidP="00365AC8">
      <w:pPr>
        <w:pStyle w:val="a3"/>
        <w:rPr>
          <w:sz w:val="24"/>
          <w:szCs w:val="24"/>
        </w:rPr>
      </w:pPr>
    </w:p>
    <w:p w:rsidR="00AF57F7" w:rsidRPr="00DF7083" w:rsidRDefault="005E7C58" w:rsidP="00365AC8">
      <w:pPr>
        <w:pStyle w:val="a3"/>
        <w:rPr>
          <w:sz w:val="24"/>
          <w:szCs w:val="24"/>
        </w:rPr>
      </w:pPr>
      <w:r w:rsidRPr="00DF7083">
        <w:rPr>
          <w:sz w:val="24"/>
          <w:szCs w:val="24"/>
        </w:rPr>
        <w:t>В 202</w:t>
      </w:r>
      <w:r w:rsidR="00E031A7" w:rsidRPr="00DF7083">
        <w:rPr>
          <w:sz w:val="24"/>
          <w:szCs w:val="24"/>
        </w:rPr>
        <w:t>1</w:t>
      </w:r>
      <w:r w:rsidRPr="00DF7083">
        <w:rPr>
          <w:sz w:val="24"/>
          <w:szCs w:val="24"/>
        </w:rPr>
        <w:t xml:space="preserve"> году в</w:t>
      </w:r>
      <w:r w:rsidR="00AF57F7" w:rsidRPr="00DF7083">
        <w:rPr>
          <w:sz w:val="24"/>
          <w:szCs w:val="24"/>
        </w:rPr>
        <w:t xml:space="preserve"> рамках доведенного финансирования </w:t>
      </w:r>
      <w:r w:rsidRPr="00DF7083">
        <w:rPr>
          <w:sz w:val="24"/>
          <w:szCs w:val="24"/>
        </w:rPr>
        <w:t xml:space="preserve">по заочной форме обучения с применением дистанционных образовательных технологий </w:t>
      </w:r>
      <w:r w:rsidR="00AF57F7" w:rsidRPr="00DF7083">
        <w:rPr>
          <w:sz w:val="24"/>
          <w:szCs w:val="24"/>
        </w:rPr>
        <w:t xml:space="preserve">профессиональное развитие </w:t>
      </w:r>
      <w:r w:rsidRPr="00DF7083">
        <w:rPr>
          <w:sz w:val="24"/>
          <w:szCs w:val="24"/>
        </w:rPr>
        <w:t>прошел</w:t>
      </w:r>
      <w:r w:rsidR="00AF57F7" w:rsidRPr="00DF7083">
        <w:rPr>
          <w:sz w:val="24"/>
          <w:szCs w:val="24"/>
        </w:rPr>
        <w:t xml:space="preserve"> </w:t>
      </w:r>
      <w:r w:rsidR="00E031A7" w:rsidRPr="00DF7083">
        <w:rPr>
          <w:sz w:val="24"/>
          <w:szCs w:val="24"/>
        </w:rPr>
        <w:t>5</w:t>
      </w:r>
      <w:r w:rsidR="00AF57F7" w:rsidRPr="00DF7083">
        <w:rPr>
          <w:sz w:val="24"/>
          <w:szCs w:val="24"/>
        </w:rPr>
        <w:t>1 государственный гражданский служащий.</w:t>
      </w:r>
    </w:p>
    <w:p w:rsidR="007F3283" w:rsidRPr="00DF7083" w:rsidRDefault="007F3283" w:rsidP="00365AC8">
      <w:pPr>
        <w:pStyle w:val="a3"/>
        <w:rPr>
          <w:sz w:val="24"/>
          <w:szCs w:val="24"/>
        </w:rPr>
      </w:pPr>
    </w:p>
    <w:p w:rsidR="00905DFD" w:rsidRDefault="00905DFD" w:rsidP="00365AC8">
      <w:pPr>
        <w:pStyle w:val="a3"/>
        <w:rPr>
          <w:sz w:val="24"/>
          <w:szCs w:val="24"/>
        </w:rPr>
      </w:pPr>
    </w:p>
    <w:p w:rsidR="00905DFD" w:rsidRDefault="00905DFD" w:rsidP="00365AC8">
      <w:pPr>
        <w:pStyle w:val="a3"/>
        <w:rPr>
          <w:sz w:val="24"/>
          <w:szCs w:val="24"/>
        </w:rPr>
      </w:pPr>
    </w:p>
    <w:p w:rsidR="0063118A" w:rsidRPr="00DF7083" w:rsidRDefault="0063118A" w:rsidP="00365AC8">
      <w:pPr>
        <w:pStyle w:val="a3"/>
        <w:rPr>
          <w:sz w:val="24"/>
          <w:szCs w:val="24"/>
        </w:rPr>
      </w:pPr>
      <w:r w:rsidRPr="00DF7083">
        <w:rPr>
          <w:sz w:val="24"/>
          <w:szCs w:val="24"/>
        </w:rPr>
        <w:t>Повышение квалификации проводилось п</w:t>
      </w:r>
      <w:r w:rsidR="007F3283" w:rsidRPr="00DF7083">
        <w:rPr>
          <w:sz w:val="24"/>
          <w:szCs w:val="24"/>
        </w:rPr>
        <w:t>о тем</w:t>
      </w:r>
      <w:r w:rsidRPr="00DF7083">
        <w:rPr>
          <w:sz w:val="24"/>
          <w:szCs w:val="24"/>
        </w:rPr>
        <w:t>ам:</w:t>
      </w:r>
    </w:p>
    <w:p w:rsidR="0072519B" w:rsidRPr="00DF7083" w:rsidRDefault="0072519B" w:rsidP="00365AC8">
      <w:pPr>
        <w:pStyle w:val="a3"/>
        <w:rPr>
          <w:sz w:val="24"/>
          <w:szCs w:val="24"/>
        </w:rPr>
      </w:pPr>
    </w:p>
    <w:p w:rsidR="0072519B" w:rsidRPr="00DF7083" w:rsidRDefault="0072519B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- работа с презентациями и табличными данными с использованием программ «MSOFFICE» – </w:t>
      </w:r>
      <w:r w:rsidRPr="00DF7083">
        <w:rPr>
          <w:rFonts w:ascii="Times New Roman" w:hAnsi="Times New Roman"/>
          <w:sz w:val="24"/>
          <w:szCs w:val="24"/>
        </w:rPr>
        <w:br/>
      </w:r>
      <w:r w:rsidRPr="00DF7083">
        <w:rPr>
          <w:rFonts w:ascii="Times New Roman" w:hAnsi="Times New Roman"/>
          <w:b/>
          <w:sz w:val="24"/>
          <w:szCs w:val="24"/>
        </w:rPr>
        <w:t>14</w:t>
      </w:r>
      <w:r w:rsidRPr="00DF7083">
        <w:rPr>
          <w:rFonts w:ascii="Times New Roman" w:hAnsi="Times New Roman"/>
          <w:sz w:val="24"/>
          <w:szCs w:val="24"/>
        </w:rPr>
        <w:t xml:space="preserve"> человек;</w:t>
      </w:r>
    </w:p>
    <w:p w:rsidR="0072519B" w:rsidRPr="00DF7083" w:rsidRDefault="0072519B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- основы проектной деятельности – </w:t>
      </w:r>
      <w:r w:rsidRPr="00DF7083">
        <w:rPr>
          <w:rFonts w:ascii="Times New Roman" w:hAnsi="Times New Roman"/>
          <w:b/>
          <w:sz w:val="24"/>
          <w:szCs w:val="24"/>
        </w:rPr>
        <w:t>18</w:t>
      </w:r>
      <w:r w:rsidRPr="00DF7083">
        <w:rPr>
          <w:rFonts w:ascii="Times New Roman" w:hAnsi="Times New Roman"/>
          <w:sz w:val="24"/>
          <w:szCs w:val="24"/>
        </w:rPr>
        <w:t xml:space="preserve"> человек;</w:t>
      </w:r>
    </w:p>
    <w:p w:rsidR="0072519B" w:rsidRPr="00DF7083" w:rsidRDefault="0072519B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- управление финансами бюджетных учреждений – </w:t>
      </w:r>
      <w:r w:rsidRPr="00DF7083">
        <w:rPr>
          <w:rFonts w:ascii="Times New Roman" w:hAnsi="Times New Roman"/>
          <w:b/>
          <w:sz w:val="24"/>
          <w:szCs w:val="24"/>
        </w:rPr>
        <w:t>1</w:t>
      </w:r>
      <w:r w:rsidRPr="00DF7083">
        <w:rPr>
          <w:rFonts w:ascii="Times New Roman" w:hAnsi="Times New Roman"/>
          <w:sz w:val="24"/>
          <w:szCs w:val="24"/>
        </w:rPr>
        <w:t xml:space="preserve"> человек;</w:t>
      </w:r>
    </w:p>
    <w:p w:rsidR="0072519B" w:rsidRPr="00DF7083" w:rsidRDefault="0072519B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- </w:t>
      </w:r>
      <w:r w:rsidR="00381E72" w:rsidRPr="00DF7083">
        <w:rPr>
          <w:rFonts w:ascii="Times New Roman" w:hAnsi="Times New Roman"/>
          <w:sz w:val="24"/>
          <w:szCs w:val="24"/>
        </w:rPr>
        <w:t xml:space="preserve">работа в </w:t>
      </w:r>
      <w:proofErr w:type="spellStart"/>
      <w:r w:rsidRPr="00DF7083">
        <w:rPr>
          <w:rFonts w:ascii="Times New Roman" w:hAnsi="Times New Roman"/>
          <w:sz w:val="24"/>
          <w:szCs w:val="24"/>
        </w:rPr>
        <w:t>MicrosoftExcel</w:t>
      </w:r>
      <w:proofErr w:type="spellEnd"/>
      <w:r w:rsidRPr="00DF7083">
        <w:rPr>
          <w:rFonts w:ascii="Times New Roman" w:hAnsi="Times New Roman"/>
          <w:sz w:val="24"/>
          <w:szCs w:val="24"/>
        </w:rPr>
        <w:t xml:space="preserve"> 2019/2016 – </w:t>
      </w:r>
      <w:r w:rsidRPr="00DF7083">
        <w:rPr>
          <w:rFonts w:ascii="Times New Roman" w:hAnsi="Times New Roman"/>
          <w:b/>
          <w:sz w:val="24"/>
          <w:szCs w:val="24"/>
        </w:rPr>
        <w:t>1</w:t>
      </w:r>
      <w:r w:rsidRPr="00DF7083">
        <w:rPr>
          <w:rFonts w:ascii="Times New Roman" w:hAnsi="Times New Roman"/>
          <w:sz w:val="24"/>
          <w:szCs w:val="24"/>
        </w:rPr>
        <w:t xml:space="preserve"> человек;</w:t>
      </w:r>
    </w:p>
    <w:p w:rsidR="0072519B" w:rsidRPr="00DF7083" w:rsidRDefault="00381E72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а</w:t>
      </w:r>
      <w:r w:rsidR="0072519B" w:rsidRPr="00DF7083">
        <w:rPr>
          <w:rFonts w:ascii="Times New Roman" w:hAnsi="Times New Roman"/>
          <w:sz w:val="24"/>
          <w:szCs w:val="24"/>
        </w:rPr>
        <w:t xml:space="preserve">дминистративные правонарушения – </w:t>
      </w:r>
      <w:r w:rsidR="0072519B" w:rsidRPr="00DF7083">
        <w:rPr>
          <w:rFonts w:ascii="Times New Roman" w:hAnsi="Times New Roman"/>
          <w:b/>
          <w:sz w:val="24"/>
          <w:szCs w:val="24"/>
        </w:rPr>
        <w:t>2</w:t>
      </w:r>
      <w:r w:rsidR="0072519B" w:rsidRPr="00DF7083">
        <w:rPr>
          <w:rFonts w:ascii="Times New Roman" w:hAnsi="Times New Roman"/>
          <w:sz w:val="24"/>
          <w:szCs w:val="24"/>
        </w:rPr>
        <w:t xml:space="preserve"> человека;</w:t>
      </w:r>
    </w:p>
    <w:p w:rsidR="0072519B" w:rsidRPr="00DF7083" w:rsidRDefault="00381E72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п</w:t>
      </w:r>
      <w:r w:rsidR="0072519B" w:rsidRPr="00DF7083">
        <w:rPr>
          <w:rFonts w:ascii="Times New Roman" w:hAnsi="Times New Roman"/>
          <w:sz w:val="24"/>
          <w:szCs w:val="24"/>
        </w:rPr>
        <w:t xml:space="preserve">рактики регулярного менеджмента – </w:t>
      </w:r>
      <w:r w:rsidR="0072519B" w:rsidRPr="00DF7083">
        <w:rPr>
          <w:rFonts w:ascii="Times New Roman" w:hAnsi="Times New Roman"/>
          <w:b/>
          <w:sz w:val="24"/>
          <w:szCs w:val="24"/>
        </w:rPr>
        <w:t>2</w:t>
      </w:r>
      <w:r w:rsidR="0072519B" w:rsidRPr="00DF7083">
        <w:rPr>
          <w:rFonts w:ascii="Times New Roman" w:hAnsi="Times New Roman"/>
          <w:sz w:val="24"/>
          <w:szCs w:val="24"/>
        </w:rPr>
        <w:t xml:space="preserve"> человека</w:t>
      </w:r>
      <w:r w:rsidRPr="00DF7083">
        <w:rPr>
          <w:rFonts w:ascii="Times New Roman" w:hAnsi="Times New Roman"/>
          <w:sz w:val="24"/>
          <w:szCs w:val="24"/>
        </w:rPr>
        <w:t>;</w:t>
      </w:r>
    </w:p>
    <w:p w:rsidR="0072519B" w:rsidRPr="00365AC8" w:rsidRDefault="00381E72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- </w:t>
      </w:r>
      <w:r w:rsidRPr="00365AC8">
        <w:rPr>
          <w:rFonts w:ascii="Times New Roman" w:hAnsi="Times New Roman"/>
          <w:sz w:val="24"/>
          <w:szCs w:val="24"/>
        </w:rPr>
        <w:t xml:space="preserve">программа </w:t>
      </w:r>
      <w:r w:rsidR="00905DFD" w:rsidRPr="00365AC8">
        <w:rPr>
          <w:rFonts w:ascii="Times New Roman" w:hAnsi="Times New Roman"/>
          <w:sz w:val="24"/>
          <w:szCs w:val="24"/>
        </w:rPr>
        <w:t>CDO</w:t>
      </w:r>
      <w:r w:rsidRPr="00365AC8">
        <w:rPr>
          <w:rFonts w:ascii="Times New Roman" w:hAnsi="Times New Roman"/>
          <w:sz w:val="24"/>
          <w:szCs w:val="24"/>
        </w:rPr>
        <w:t>, направление «</w:t>
      </w:r>
      <w:r w:rsidR="0072519B" w:rsidRPr="00365AC8">
        <w:rPr>
          <w:rFonts w:ascii="Times New Roman" w:hAnsi="Times New Roman"/>
          <w:sz w:val="24"/>
          <w:szCs w:val="24"/>
        </w:rPr>
        <w:t>Управление, основанное на данных</w:t>
      </w:r>
      <w:r w:rsidRPr="00365AC8">
        <w:rPr>
          <w:rFonts w:ascii="Times New Roman" w:hAnsi="Times New Roman"/>
          <w:sz w:val="24"/>
          <w:szCs w:val="24"/>
        </w:rPr>
        <w:t>»</w:t>
      </w:r>
      <w:r w:rsidR="0072519B" w:rsidRPr="00365AC8">
        <w:rPr>
          <w:rFonts w:ascii="Times New Roman" w:hAnsi="Times New Roman"/>
          <w:sz w:val="24"/>
          <w:szCs w:val="24"/>
        </w:rPr>
        <w:t xml:space="preserve"> – </w:t>
      </w:r>
      <w:r w:rsidR="0072519B" w:rsidRPr="00365AC8">
        <w:rPr>
          <w:rFonts w:ascii="Times New Roman" w:hAnsi="Times New Roman"/>
          <w:b/>
          <w:sz w:val="24"/>
          <w:szCs w:val="24"/>
        </w:rPr>
        <w:t>4</w:t>
      </w:r>
      <w:r w:rsidR="0072519B" w:rsidRPr="00365AC8">
        <w:rPr>
          <w:rFonts w:ascii="Times New Roman" w:hAnsi="Times New Roman"/>
          <w:sz w:val="24"/>
          <w:szCs w:val="24"/>
        </w:rPr>
        <w:t xml:space="preserve"> человека;</w:t>
      </w:r>
    </w:p>
    <w:p w:rsidR="0072519B" w:rsidRPr="00DF7083" w:rsidRDefault="0072519B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AC8">
        <w:rPr>
          <w:rFonts w:ascii="Times New Roman" w:hAnsi="Times New Roman"/>
          <w:sz w:val="24"/>
          <w:szCs w:val="24"/>
        </w:rPr>
        <w:t xml:space="preserve">- </w:t>
      </w:r>
      <w:r w:rsidR="00381E72" w:rsidRPr="00365AC8">
        <w:rPr>
          <w:rFonts w:ascii="Times New Roman" w:hAnsi="Times New Roman"/>
          <w:sz w:val="24"/>
          <w:szCs w:val="24"/>
        </w:rPr>
        <w:t xml:space="preserve">программа </w:t>
      </w:r>
      <w:r w:rsidR="00905DFD" w:rsidRPr="00365AC8">
        <w:rPr>
          <w:rFonts w:ascii="Times New Roman" w:hAnsi="Times New Roman"/>
          <w:sz w:val="24"/>
          <w:szCs w:val="24"/>
        </w:rPr>
        <w:t>CDO</w:t>
      </w:r>
      <w:r w:rsidR="00381E72" w:rsidRPr="00365AC8">
        <w:rPr>
          <w:rFonts w:ascii="Times New Roman" w:hAnsi="Times New Roman"/>
          <w:sz w:val="24"/>
          <w:szCs w:val="24"/>
        </w:rPr>
        <w:t>,</w:t>
      </w:r>
      <w:r w:rsidR="00381E72" w:rsidRPr="00DF7083">
        <w:rPr>
          <w:rFonts w:ascii="Times New Roman" w:hAnsi="Times New Roman"/>
          <w:sz w:val="24"/>
          <w:szCs w:val="24"/>
        </w:rPr>
        <w:t xml:space="preserve"> направление «</w:t>
      </w:r>
      <w:r w:rsidRPr="00DF7083">
        <w:rPr>
          <w:rFonts w:ascii="Times New Roman" w:hAnsi="Times New Roman"/>
          <w:sz w:val="24"/>
          <w:szCs w:val="24"/>
        </w:rPr>
        <w:t>Методы и технологии, основанные на работе с данными</w:t>
      </w:r>
      <w:r w:rsidR="00381E72" w:rsidRPr="00DF7083">
        <w:rPr>
          <w:rFonts w:ascii="Times New Roman" w:hAnsi="Times New Roman"/>
          <w:sz w:val="24"/>
          <w:szCs w:val="24"/>
        </w:rPr>
        <w:t>»</w:t>
      </w:r>
      <w:r w:rsidRPr="00DF7083">
        <w:rPr>
          <w:rFonts w:ascii="Times New Roman" w:hAnsi="Times New Roman"/>
          <w:sz w:val="24"/>
          <w:szCs w:val="24"/>
        </w:rPr>
        <w:t xml:space="preserve"> – </w:t>
      </w:r>
      <w:r w:rsidRPr="00DF7083">
        <w:rPr>
          <w:rFonts w:ascii="Times New Roman" w:hAnsi="Times New Roman"/>
          <w:b/>
          <w:sz w:val="24"/>
          <w:szCs w:val="24"/>
        </w:rPr>
        <w:t>9</w:t>
      </w:r>
      <w:r w:rsidRPr="00DF7083">
        <w:rPr>
          <w:rFonts w:ascii="Times New Roman" w:hAnsi="Times New Roman"/>
          <w:sz w:val="24"/>
          <w:szCs w:val="24"/>
        </w:rPr>
        <w:t xml:space="preserve"> человек.</w:t>
      </w:r>
    </w:p>
    <w:p w:rsidR="007F3283" w:rsidRPr="00DF7083" w:rsidRDefault="007F3283" w:rsidP="00365AC8">
      <w:pPr>
        <w:pStyle w:val="a3"/>
        <w:rPr>
          <w:color w:val="FF0000"/>
          <w:sz w:val="24"/>
          <w:szCs w:val="24"/>
        </w:rPr>
      </w:pPr>
    </w:p>
    <w:p w:rsidR="00BF0B08" w:rsidRPr="00B11D71" w:rsidRDefault="00015AB8" w:rsidP="00365AC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1818F5">
        <w:rPr>
          <w:rFonts w:ascii="Times New Roman" w:hAnsi="Times New Roman"/>
          <w:sz w:val="24"/>
          <w:szCs w:val="24"/>
        </w:rPr>
        <w:t xml:space="preserve">Отдельно хочется </w:t>
      </w:r>
      <w:r w:rsidR="003A7B38">
        <w:rPr>
          <w:rFonts w:ascii="Times New Roman" w:hAnsi="Times New Roman"/>
          <w:sz w:val="24"/>
          <w:szCs w:val="24"/>
        </w:rPr>
        <w:t>отметить</w:t>
      </w:r>
      <w:r w:rsidRPr="001818F5">
        <w:rPr>
          <w:rFonts w:ascii="Times New Roman" w:hAnsi="Times New Roman"/>
          <w:sz w:val="24"/>
          <w:szCs w:val="24"/>
        </w:rPr>
        <w:t xml:space="preserve"> программ</w:t>
      </w:r>
      <w:r w:rsidR="00216E7D">
        <w:rPr>
          <w:rFonts w:ascii="Times New Roman" w:hAnsi="Times New Roman"/>
          <w:sz w:val="24"/>
          <w:szCs w:val="24"/>
        </w:rPr>
        <w:t>у</w:t>
      </w:r>
      <w:r w:rsidR="00A83E61">
        <w:rPr>
          <w:rFonts w:ascii="Times New Roman" w:hAnsi="Times New Roman"/>
          <w:sz w:val="24"/>
          <w:szCs w:val="24"/>
        </w:rPr>
        <w:t xml:space="preserve"> обучения</w:t>
      </w:r>
      <w:r w:rsidRPr="001818F5">
        <w:rPr>
          <w:rFonts w:ascii="Times New Roman" w:hAnsi="Times New Roman"/>
          <w:sz w:val="24"/>
          <w:szCs w:val="24"/>
        </w:rPr>
        <w:t xml:space="preserve"> </w:t>
      </w:r>
      <w:r w:rsidR="00905DFD" w:rsidRPr="00B11D71">
        <w:rPr>
          <w:rFonts w:ascii="Times New Roman" w:hAnsi="Times New Roman"/>
          <w:sz w:val="24"/>
          <w:szCs w:val="24"/>
        </w:rPr>
        <w:t>CDO</w:t>
      </w:r>
      <w:r w:rsidRPr="00B11D71">
        <w:rPr>
          <w:rFonts w:ascii="Times New Roman" w:hAnsi="Times New Roman"/>
          <w:sz w:val="24"/>
          <w:szCs w:val="24"/>
        </w:rPr>
        <w:t xml:space="preserve">. </w:t>
      </w:r>
      <w:r w:rsidR="00BF0B08" w:rsidRPr="00B11D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Данный образовательный проект разработан Министерством экономического развития РФ совместно с Министерством цифрового развития, связи и массовых коммуникаций РФ при участии Агентства стратегических инициатив в рамках федерального проекта «Кадры для цифровой экономики». Цель программы -  подготовка кадров для решения задач государства/организации на основе управления данными, а также усовершенствование компетенций, необходимых командам цифровой трансформации в сфере работы с данными, стратегического планирования, технологий управления, организации и поддержки процессов организации. Сотрудники Калининградстата приняли участие в двух направлениях образовательного проекта CDO - «Методы и технологии, основанные на работе с данными» и «Управление, основанное на данных».</w:t>
      </w:r>
    </w:p>
    <w:p w:rsidR="00BF0B08" w:rsidRPr="00B11D71" w:rsidRDefault="00BF0B08" w:rsidP="00365AC8">
      <w:pPr>
        <w:pStyle w:val="24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</w:p>
    <w:p w:rsidR="00BF0B08" w:rsidRPr="00B11D71" w:rsidRDefault="00BF0B08" w:rsidP="00365AC8">
      <w:pPr>
        <w:pStyle w:val="24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</w:p>
    <w:p w:rsidR="00BF0B08" w:rsidRPr="00B11D71" w:rsidRDefault="00BF0B08" w:rsidP="00365AC8">
      <w:pPr>
        <w:pStyle w:val="24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B11D71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В рамках направления «Методы и технологии, основанные на работе с данными» для успешного завершения обучения участникам было необходимо подготовить проект, нацеленный на повышение эффективности рабочего процесса. Команда Калининградстата представила следующую разработку: внутрикорпоративный цифровой сервис, призванный обеспечить полноту сбора статистической отчетности в соответствии с целевыми показателями  системы менеджмента качества на 2022 год. Данный сервис позволит оптимизировать работу специалистов, обеспечит доступность информации для всех сотрудников по каждому отдельно взятому респонденту в оптимальные сроки и сведет к минимуму расхождения между сопоставимыми показателями в разных формах и нарушения сроков сдачи отчётности.</w:t>
      </w:r>
    </w:p>
    <w:p w:rsidR="00BF0B08" w:rsidRPr="00B11D71" w:rsidRDefault="00BF0B08" w:rsidP="00365AC8">
      <w:pPr>
        <w:pStyle w:val="24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</w:p>
    <w:p w:rsidR="001818F5" w:rsidRPr="00BF0B08" w:rsidRDefault="00BF0B08" w:rsidP="00365AC8">
      <w:pPr>
        <w:pStyle w:val="24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B11D71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Сотрудники Калининградстата, принявшие участие в направлении «Управление, основанное на данных», совместно с коллегами из Комитета городского развития и </w:t>
      </w:r>
      <w:proofErr w:type="spellStart"/>
      <w:r w:rsidRPr="00B11D71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цифровизации</w:t>
      </w:r>
      <w:proofErr w:type="spellEnd"/>
      <w:r w:rsidRPr="00B11D71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администрации города Калининграда и МКУ «Центр информационно-коммуникационных технологий» разработали проект по теме «Система мониторинга и контроля инфекционных заболеваний, производство </w:t>
      </w:r>
      <w:proofErr w:type="spellStart"/>
      <w:r w:rsidRPr="00B11D71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тепловизионного</w:t>
      </w:r>
      <w:proofErr w:type="spellEnd"/>
      <w:r w:rsidRPr="00B11D71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оборудования для массового применения».</w:t>
      </w:r>
    </w:p>
    <w:p w:rsidR="001818F5" w:rsidRPr="001818F5" w:rsidRDefault="001818F5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94439" w:rsidRDefault="0014738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Суть проекта – создание </w:t>
      </w:r>
      <w:r w:rsidR="001818F5" w:rsidRPr="001818F5">
        <w:rPr>
          <w:rFonts w:ascii="Times New Roman" w:hAnsi="Times New Roman"/>
          <w:sz w:val="24"/>
          <w:szCs w:val="24"/>
          <w:lang w:eastAsia="en-US"/>
        </w:rPr>
        <w:t>программно-аппаратн</w:t>
      </w:r>
      <w:r>
        <w:rPr>
          <w:rFonts w:ascii="Times New Roman" w:hAnsi="Times New Roman"/>
          <w:sz w:val="24"/>
          <w:szCs w:val="24"/>
          <w:lang w:eastAsia="en-US"/>
        </w:rPr>
        <w:t>ого</w:t>
      </w:r>
      <w:r w:rsidR="001818F5" w:rsidRPr="001818F5">
        <w:rPr>
          <w:rFonts w:ascii="Times New Roman" w:hAnsi="Times New Roman"/>
          <w:sz w:val="24"/>
          <w:szCs w:val="24"/>
          <w:lang w:eastAsia="en-US"/>
        </w:rPr>
        <w:t xml:space="preserve"> комплекс</w:t>
      </w:r>
      <w:r>
        <w:rPr>
          <w:rFonts w:ascii="Times New Roman" w:hAnsi="Times New Roman"/>
          <w:sz w:val="24"/>
          <w:szCs w:val="24"/>
          <w:lang w:eastAsia="en-US"/>
        </w:rPr>
        <w:t>а</w:t>
      </w:r>
      <w:r w:rsidR="001818F5" w:rsidRPr="001818F5">
        <w:rPr>
          <w:rFonts w:ascii="Times New Roman" w:hAnsi="Times New Roman"/>
          <w:sz w:val="24"/>
          <w:szCs w:val="24"/>
          <w:lang w:eastAsia="en-US"/>
        </w:rPr>
        <w:t xml:space="preserve"> (ПАК) отечественной разработки для автоматического и бесконтактного измерения температуры тела человека, с дальностью измерения до 3-х метров, производящий до 4 измерений в секунду. Данный ПАК </w:t>
      </w:r>
      <w:r w:rsidR="00657808">
        <w:rPr>
          <w:rFonts w:ascii="Times New Roman" w:hAnsi="Times New Roman"/>
          <w:sz w:val="24"/>
          <w:szCs w:val="24"/>
          <w:lang w:eastAsia="en-US"/>
        </w:rPr>
        <w:t>может быть установлен</w:t>
      </w:r>
      <w:r w:rsidR="001818F5" w:rsidRPr="001818F5">
        <w:rPr>
          <w:rFonts w:ascii="Times New Roman" w:hAnsi="Times New Roman"/>
          <w:sz w:val="24"/>
          <w:szCs w:val="24"/>
          <w:lang w:eastAsia="en-US"/>
        </w:rPr>
        <w:t xml:space="preserve"> на объектах с высокой проходимостью людей стационарно, интегрировано в систему контроля удаленного доступа (предприятия, аэропорты, школы, ВУЗы и др.). </w:t>
      </w:r>
      <w:r>
        <w:rPr>
          <w:rFonts w:ascii="Times New Roman" w:hAnsi="Times New Roman"/>
          <w:sz w:val="24"/>
          <w:szCs w:val="24"/>
          <w:lang w:eastAsia="en-US"/>
        </w:rPr>
        <w:t xml:space="preserve">Предусмотрена </w:t>
      </w:r>
      <w:r>
        <w:rPr>
          <w:rFonts w:ascii="Times New Roman" w:hAnsi="Times New Roman"/>
          <w:sz w:val="24"/>
          <w:szCs w:val="24"/>
          <w:lang w:eastAsia="en-US"/>
        </w:rPr>
        <w:lastRenderedPageBreak/>
        <w:t>возможность</w:t>
      </w:r>
      <w:r w:rsidR="001818F5" w:rsidRPr="001818F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818F5">
        <w:rPr>
          <w:rFonts w:ascii="Times New Roman" w:hAnsi="Times New Roman"/>
          <w:sz w:val="24"/>
          <w:szCs w:val="24"/>
          <w:lang w:eastAsia="en-US"/>
        </w:rPr>
        <w:t>мобильно</w:t>
      </w:r>
      <w:r>
        <w:rPr>
          <w:rFonts w:ascii="Times New Roman" w:hAnsi="Times New Roman"/>
          <w:sz w:val="24"/>
          <w:szCs w:val="24"/>
          <w:lang w:eastAsia="en-US"/>
        </w:rPr>
        <w:t>го</w:t>
      </w:r>
      <w:r w:rsidRPr="001818F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818F5" w:rsidRPr="001818F5">
        <w:rPr>
          <w:rFonts w:ascii="Times New Roman" w:hAnsi="Times New Roman"/>
          <w:sz w:val="24"/>
          <w:szCs w:val="24"/>
          <w:lang w:eastAsia="en-US"/>
        </w:rPr>
        <w:t>использовани</w:t>
      </w:r>
      <w:r>
        <w:rPr>
          <w:rFonts w:ascii="Times New Roman" w:hAnsi="Times New Roman"/>
          <w:sz w:val="24"/>
          <w:szCs w:val="24"/>
          <w:lang w:eastAsia="en-US"/>
        </w:rPr>
        <w:t>я</w:t>
      </w:r>
      <w:r w:rsidR="001818F5" w:rsidRPr="001818F5">
        <w:rPr>
          <w:rFonts w:ascii="Times New Roman" w:hAnsi="Times New Roman"/>
          <w:sz w:val="24"/>
          <w:szCs w:val="24"/>
          <w:lang w:eastAsia="en-US"/>
        </w:rPr>
        <w:t xml:space="preserve"> на мероприятиях (</w:t>
      </w:r>
      <w:r w:rsidR="00F94439">
        <w:rPr>
          <w:rFonts w:ascii="Times New Roman" w:hAnsi="Times New Roman"/>
          <w:sz w:val="24"/>
          <w:szCs w:val="24"/>
          <w:lang w:eastAsia="en-US"/>
        </w:rPr>
        <w:t>например, при</w:t>
      </w:r>
      <w:r w:rsidR="001818F5" w:rsidRPr="001818F5">
        <w:rPr>
          <w:rFonts w:ascii="Times New Roman" w:hAnsi="Times New Roman"/>
          <w:sz w:val="24"/>
          <w:szCs w:val="24"/>
          <w:lang w:eastAsia="en-US"/>
        </w:rPr>
        <w:t xml:space="preserve"> входе </w:t>
      </w:r>
      <w:r w:rsidR="00F94439">
        <w:rPr>
          <w:rFonts w:ascii="Times New Roman" w:hAnsi="Times New Roman"/>
          <w:sz w:val="24"/>
          <w:szCs w:val="24"/>
          <w:lang w:eastAsia="en-US"/>
        </w:rPr>
        <w:t>на</w:t>
      </w:r>
      <w:r w:rsidR="001818F5" w:rsidRPr="001818F5">
        <w:rPr>
          <w:rFonts w:ascii="Times New Roman" w:hAnsi="Times New Roman"/>
          <w:sz w:val="24"/>
          <w:szCs w:val="24"/>
          <w:lang w:eastAsia="en-US"/>
        </w:rPr>
        <w:t xml:space="preserve"> стадион на время проведения </w:t>
      </w:r>
      <w:r w:rsidR="00F94439">
        <w:rPr>
          <w:rFonts w:ascii="Times New Roman" w:hAnsi="Times New Roman"/>
          <w:sz w:val="24"/>
          <w:szCs w:val="24"/>
          <w:lang w:eastAsia="en-US"/>
        </w:rPr>
        <w:t>различных</w:t>
      </w:r>
      <w:r w:rsidR="001818F5" w:rsidRPr="001818F5">
        <w:rPr>
          <w:rFonts w:ascii="Times New Roman" w:hAnsi="Times New Roman"/>
          <w:sz w:val="24"/>
          <w:szCs w:val="24"/>
          <w:lang w:eastAsia="en-US"/>
        </w:rPr>
        <w:t xml:space="preserve"> мероприятий</w:t>
      </w:r>
      <w:r w:rsidR="00F94439">
        <w:rPr>
          <w:rFonts w:ascii="Times New Roman" w:hAnsi="Times New Roman"/>
          <w:sz w:val="24"/>
          <w:szCs w:val="24"/>
          <w:lang w:eastAsia="en-US"/>
        </w:rPr>
        <w:t>).</w:t>
      </w:r>
    </w:p>
    <w:p w:rsidR="00F94439" w:rsidRDefault="00F94439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16B3E" w:rsidRPr="001818F5" w:rsidRDefault="00216B3E" w:rsidP="00365AC8">
      <w:pPr>
        <w:pStyle w:val="24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1818F5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По итогам защиты работа команда набрала 16 баллов из 23 возможных и вошла в число </w:t>
      </w:r>
      <w:r w:rsidR="00A415D0" w:rsidRPr="001818F5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топ-100 </w:t>
      </w:r>
      <w:r w:rsidRPr="001818F5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проектов из 465 разработок.</w:t>
      </w:r>
    </w:p>
    <w:p w:rsidR="00A415D0" w:rsidRPr="001818F5" w:rsidRDefault="00A415D0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81E91" w:rsidRPr="00DF7083" w:rsidRDefault="00A81E9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В 2021 году Калининградстат реализовал пилотный план мероприятий с пользователями статистической информации в формате видеоконференций. Было проведено 10 </w:t>
      </w:r>
      <w:proofErr w:type="spellStart"/>
      <w:r w:rsidRPr="00DF7083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DF7083">
        <w:rPr>
          <w:rFonts w:ascii="Times New Roman" w:hAnsi="Times New Roman"/>
          <w:sz w:val="24"/>
          <w:szCs w:val="24"/>
        </w:rPr>
        <w:t xml:space="preserve"> различной тематической направленности</w:t>
      </w:r>
      <w:r w:rsidR="00353A2C" w:rsidRPr="00DF7083">
        <w:rPr>
          <w:rFonts w:ascii="Times New Roman" w:hAnsi="Times New Roman"/>
          <w:sz w:val="24"/>
          <w:szCs w:val="24"/>
        </w:rPr>
        <w:t>, а именно</w:t>
      </w:r>
      <w:r w:rsidRPr="00DF7083">
        <w:rPr>
          <w:rFonts w:ascii="Times New Roman" w:hAnsi="Times New Roman"/>
          <w:sz w:val="24"/>
          <w:szCs w:val="24"/>
        </w:rPr>
        <w:t>:</w:t>
      </w:r>
    </w:p>
    <w:p w:rsidR="00A81E91" w:rsidRPr="00DF7083" w:rsidRDefault="00A81E9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E91" w:rsidRPr="00DF7083" w:rsidRDefault="00A81E9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Методологические аспекты оценки инвестиций в основной капитал на региональном уровне;</w:t>
      </w:r>
    </w:p>
    <w:p w:rsidR="00A81E91" w:rsidRPr="00DF7083" w:rsidRDefault="00A81E9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Распространение официальной статистической информации;</w:t>
      </w:r>
    </w:p>
    <w:p w:rsidR="00A81E91" w:rsidRPr="00DF7083" w:rsidRDefault="00A81E9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Методические рекомендации расчета показателей для мониторинга целевых показателей национального проекта «Цифровая экономика Российской Федерации»;</w:t>
      </w:r>
    </w:p>
    <w:p w:rsidR="00A81E91" w:rsidRPr="00DF7083" w:rsidRDefault="00A81E9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Разъяснения по заполнению формы федерального статистического наблюдения № 1-МО «Сведения об объектах инфраструктуры муниципального образования»;</w:t>
      </w:r>
    </w:p>
    <w:p w:rsidR="00A81E91" w:rsidRPr="00DF7083" w:rsidRDefault="00A81E9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Формирование официальной статистической информации по туризму;</w:t>
      </w:r>
    </w:p>
    <w:p w:rsidR="00A81E91" w:rsidRPr="00DF7083" w:rsidRDefault="00A81E9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Об изменении общероссийского классификатора территорий муниципальных образований в связи преобразованием городских округов в муниципальные округа;</w:t>
      </w:r>
    </w:p>
    <w:p w:rsidR="00A81E91" w:rsidRPr="00DF7083" w:rsidRDefault="00A81E9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Работа с источниками статистической информации (официальные сайт, ЕМИСС, БД ПМО);</w:t>
      </w:r>
    </w:p>
    <w:p w:rsidR="00A81E91" w:rsidRPr="00DF7083" w:rsidRDefault="00A81E9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Цели, задачи и итоги Выборочного наблюдения состояния здоровья населения;</w:t>
      </w:r>
    </w:p>
    <w:p w:rsidR="00A81E91" w:rsidRPr="00DF7083" w:rsidRDefault="00A81E9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О проводимых федеральных статистических специализированных наблюдений в сфере ЖКХ и формируемых на их основе показателей;</w:t>
      </w:r>
    </w:p>
    <w:p w:rsidR="00A81E91" w:rsidRPr="00DF7083" w:rsidRDefault="00A81E9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Методологические аспекты формирования средних потребительских цен и стоимости минимального (условного) набора продуктов питания.</w:t>
      </w:r>
    </w:p>
    <w:p w:rsidR="00A81E91" w:rsidRPr="00DF7083" w:rsidRDefault="00A81E9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E91" w:rsidRPr="00DF7083" w:rsidRDefault="00A81E9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7083">
        <w:rPr>
          <w:rFonts w:ascii="Times New Roman" w:hAnsi="Times New Roman"/>
          <w:sz w:val="24"/>
          <w:szCs w:val="24"/>
        </w:rPr>
        <w:t xml:space="preserve">Все </w:t>
      </w:r>
      <w:proofErr w:type="spellStart"/>
      <w:r w:rsidRPr="00DF7083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DF7083">
        <w:rPr>
          <w:rFonts w:ascii="Times New Roman" w:hAnsi="Times New Roman"/>
          <w:sz w:val="24"/>
          <w:szCs w:val="24"/>
        </w:rPr>
        <w:t xml:space="preserve"> готовились на основании реальных запросов и интересов пользователей</w:t>
      </w:r>
      <w:r w:rsidR="005674BB">
        <w:rPr>
          <w:rFonts w:ascii="Times New Roman" w:hAnsi="Times New Roman"/>
          <w:sz w:val="24"/>
          <w:szCs w:val="24"/>
        </w:rPr>
        <w:t xml:space="preserve"> и</w:t>
      </w:r>
      <w:r w:rsidR="00353A2C" w:rsidRPr="00DF7083">
        <w:rPr>
          <w:rFonts w:ascii="Times New Roman" w:hAnsi="Times New Roman"/>
          <w:sz w:val="24"/>
          <w:szCs w:val="24"/>
        </w:rPr>
        <w:t xml:space="preserve"> сопровождались специально подготовленными</w:t>
      </w:r>
      <w:r w:rsidRPr="00DF7083">
        <w:rPr>
          <w:rFonts w:ascii="Times New Roman" w:hAnsi="Times New Roman"/>
          <w:sz w:val="24"/>
          <w:szCs w:val="24"/>
        </w:rPr>
        <w:t xml:space="preserve"> доклад</w:t>
      </w:r>
      <w:r w:rsidR="00353A2C" w:rsidRPr="00DF7083">
        <w:rPr>
          <w:rFonts w:ascii="Times New Roman" w:hAnsi="Times New Roman"/>
          <w:sz w:val="24"/>
          <w:szCs w:val="24"/>
        </w:rPr>
        <w:t>ами</w:t>
      </w:r>
      <w:r w:rsidR="005674BB">
        <w:rPr>
          <w:rFonts w:ascii="Times New Roman" w:hAnsi="Times New Roman"/>
          <w:sz w:val="24"/>
          <w:szCs w:val="24"/>
        </w:rPr>
        <w:t>,</w:t>
      </w:r>
      <w:r w:rsidRPr="00DF7083">
        <w:rPr>
          <w:rFonts w:ascii="Times New Roman" w:hAnsi="Times New Roman"/>
          <w:sz w:val="24"/>
          <w:szCs w:val="24"/>
        </w:rPr>
        <w:t xml:space="preserve"> </w:t>
      </w:r>
      <w:r w:rsidR="005674BB">
        <w:rPr>
          <w:rFonts w:ascii="Times New Roman" w:hAnsi="Times New Roman"/>
          <w:sz w:val="24"/>
          <w:szCs w:val="24"/>
        </w:rPr>
        <w:t>с</w:t>
      </w:r>
      <w:r w:rsidRPr="00DF7083">
        <w:rPr>
          <w:rFonts w:ascii="Times New Roman" w:hAnsi="Times New Roman"/>
          <w:sz w:val="24"/>
          <w:szCs w:val="24"/>
        </w:rPr>
        <w:t xml:space="preserve"> презентационны</w:t>
      </w:r>
      <w:r w:rsidR="00353A2C" w:rsidRPr="00DF7083">
        <w:rPr>
          <w:rFonts w:ascii="Times New Roman" w:hAnsi="Times New Roman"/>
          <w:sz w:val="24"/>
          <w:szCs w:val="24"/>
        </w:rPr>
        <w:t>ми</w:t>
      </w:r>
      <w:r w:rsidRPr="00DF7083">
        <w:rPr>
          <w:rFonts w:ascii="Times New Roman" w:hAnsi="Times New Roman"/>
          <w:sz w:val="24"/>
          <w:szCs w:val="24"/>
        </w:rPr>
        <w:t xml:space="preserve"> материал</w:t>
      </w:r>
      <w:r w:rsidR="00353A2C" w:rsidRPr="00DF7083">
        <w:rPr>
          <w:rFonts w:ascii="Times New Roman" w:hAnsi="Times New Roman"/>
          <w:sz w:val="24"/>
          <w:szCs w:val="24"/>
        </w:rPr>
        <w:t>ами</w:t>
      </w:r>
      <w:r w:rsidRPr="00DF7083">
        <w:rPr>
          <w:rFonts w:ascii="Times New Roman" w:hAnsi="Times New Roman"/>
          <w:sz w:val="24"/>
          <w:szCs w:val="24"/>
        </w:rPr>
        <w:t xml:space="preserve">, </w:t>
      </w:r>
      <w:r w:rsidR="00353A2C" w:rsidRPr="00DF7083">
        <w:rPr>
          <w:rFonts w:ascii="Times New Roman" w:hAnsi="Times New Roman"/>
          <w:sz w:val="24"/>
          <w:szCs w:val="24"/>
        </w:rPr>
        <w:t>а также включали в себя</w:t>
      </w:r>
      <w:r w:rsidRPr="00DF7083">
        <w:rPr>
          <w:rFonts w:ascii="Times New Roman" w:hAnsi="Times New Roman"/>
          <w:sz w:val="24"/>
          <w:szCs w:val="24"/>
        </w:rPr>
        <w:t xml:space="preserve"> общение с участниками видеоконференций в режиме </w:t>
      </w:r>
      <w:r w:rsidR="005674BB">
        <w:rPr>
          <w:rFonts w:ascii="Times New Roman" w:hAnsi="Times New Roman"/>
          <w:sz w:val="24"/>
          <w:szCs w:val="24"/>
        </w:rPr>
        <w:t>реального времени</w:t>
      </w:r>
      <w:r w:rsidR="00D763CA" w:rsidRPr="00DF7083">
        <w:rPr>
          <w:rFonts w:ascii="Times New Roman" w:hAnsi="Times New Roman"/>
          <w:sz w:val="24"/>
          <w:szCs w:val="24"/>
        </w:rPr>
        <w:t>)</w:t>
      </w:r>
      <w:r w:rsidRPr="00DF7083">
        <w:rPr>
          <w:rFonts w:ascii="Times New Roman" w:hAnsi="Times New Roman"/>
          <w:sz w:val="24"/>
          <w:szCs w:val="24"/>
        </w:rPr>
        <w:t>.</w:t>
      </w:r>
      <w:proofErr w:type="gramEnd"/>
    </w:p>
    <w:p w:rsidR="00A81E91" w:rsidRPr="00DF7083" w:rsidRDefault="00A81E9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E91" w:rsidRPr="00DF7083" w:rsidRDefault="00A81E9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7083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DF7083">
        <w:rPr>
          <w:rFonts w:ascii="Times New Roman" w:hAnsi="Times New Roman"/>
          <w:sz w:val="24"/>
          <w:szCs w:val="24"/>
        </w:rPr>
        <w:t xml:space="preserve"> проводились только для региональных органов государственной власти и администраций муниципальных образований. Учитывая положительный опыт</w:t>
      </w:r>
      <w:r w:rsidR="000D7B67" w:rsidRPr="00DF7083">
        <w:rPr>
          <w:rFonts w:ascii="Times New Roman" w:hAnsi="Times New Roman"/>
          <w:sz w:val="24"/>
          <w:szCs w:val="24"/>
        </w:rPr>
        <w:t xml:space="preserve"> </w:t>
      </w:r>
      <w:r w:rsidRPr="00DF7083">
        <w:rPr>
          <w:rFonts w:ascii="Times New Roman" w:hAnsi="Times New Roman"/>
          <w:sz w:val="24"/>
          <w:szCs w:val="24"/>
        </w:rPr>
        <w:t>проведения видеоконференций</w:t>
      </w:r>
      <w:r w:rsidR="000D7B67" w:rsidRPr="00DF7083">
        <w:rPr>
          <w:rFonts w:ascii="Times New Roman" w:hAnsi="Times New Roman"/>
          <w:sz w:val="24"/>
          <w:szCs w:val="24"/>
        </w:rPr>
        <w:t xml:space="preserve"> (особенно в связи с </w:t>
      </w:r>
      <w:proofErr w:type="spellStart"/>
      <w:r w:rsidR="000D7B67" w:rsidRPr="00DF7083">
        <w:rPr>
          <w:rFonts w:ascii="Times New Roman" w:hAnsi="Times New Roman"/>
          <w:sz w:val="24"/>
          <w:szCs w:val="24"/>
        </w:rPr>
        <w:t>коронавирусными</w:t>
      </w:r>
      <w:proofErr w:type="spellEnd"/>
      <w:r w:rsidR="000D7B67" w:rsidRPr="00DF7083">
        <w:rPr>
          <w:rFonts w:ascii="Times New Roman" w:hAnsi="Times New Roman"/>
          <w:sz w:val="24"/>
          <w:szCs w:val="24"/>
        </w:rPr>
        <w:t xml:space="preserve"> ограничениями)</w:t>
      </w:r>
      <w:r w:rsidRPr="00DF70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7083">
        <w:rPr>
          <w:rFonts w:ascii="Times New Roman" w:hAnsi="Times New Roman"/>
          <w:sz w:val="24"/>
          <w:szCs w:val="24"/>
        </w:rPr>
        <w:t>Калининградстат</w:t>
      </w:r>
      <w:proofErr w:type="spellEnd"/>
      <w:r w:rsidRPr="00DF7083">
        <w:rPr>
          <w:rFonts w:ascii="Times New Roman" w:hAnsi="Times New Roman"/>
          <w:sz w:val="24"/>
          <w:szCs w:val="24"/>
        </w:rPr>
        <w:t xml:space="preserve"> при составлении плана мероприятий на 2022 год принял решение расширить состав участников видеоконференций и пригласить представителей научного и </w:t>
      </w:r>
      <w:proofErr w:type="gramStart"/>
      <w:r w:rsidRPr="00DF7083">
        <w:rPr>
          <w:rFonts w:ascii="Times New Roman" w:hAnsi="Times New Roman"/>
          <w:sz w:val="24"/>
          <w:szCs w:val="24"/>
        </w:rPr>
        <w:t>бизнес-сообществ</w:t>
      </w:r>
      <w:proofErr w:type="gramEnd"/>
      <w:r w:rsidRPr="00DF7083">
        <w:rPr>
          <w:rFonts w:ascii="Times New Roman" w:hAnsi="Times New Roman"/>
          <w:sz w:val="24"/>
          <w:szCs w:val="24"/>
        </w:rPr>
        <w:t xml:space="preserve"> Калининградской области.</w:t>
      </w:r>
    </w:p>
    <w:p w:rsidR="000F7074" w:rsidRPr="00DF7083" w:rsidRDefault="000F7074" w:rsidP="00365AC8">
      <w:pPr>
        <w:pStyle w:val="a3"/>
        <w:rPr>
          <w:sz w:val="24"/>
          <w:szCs w:val="24"/>
        </w:rPr>
      </w:pPr>
    </w:p>
    <w:p w:rsidR="00334682" w:rsidRPr="00DF7083" w:rsidRDefault="00C963F6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В 2021 году Калининградстат активно взаимодействовал с региональными о</w:t>
      </w:r>
      <w:r w:rsidR="00B779CE" w:rsidRPr="00DF7083">
        <w:rPr>
          <w:rFonts w:ascii="Times New Roman" w:hAnsi="Times New Roman"/>
          <w:sz w:val="24"/>
          <w:szCs w:val="24"/>
        </w:rPr>
        <w:t xml:space="preserve">рганами государственной власти и </w:t>
      </w:r>
      <w:r w:rsidRPr="00DF7083">
        <w:rPr>
          <w:rFonts w:ascii="Times New Roman" w:hAnsi="Times New Roman"/>
          <w:sz w:val="24"/>
          <w:szCs w:val="24"/>
        </w:rPr>
        <w:t>органами местного самоуправления по различным вопросам</w:t>
      </w:r>
      <w:r w:rsidR="005C0C2F" w:rsidRPr="00DF7083">
        <w:rPr>
          <w:rFonts w:ascii="Times New Roman" w:hAnsi="Times New Roman"/>
          <w:sz w:val="24"/>
          <w:szCs w:val="24"/>
        </w:rPr>
        <w:t>:</w:t>
      </w:r>
    </w:p>
    <w:p w:rsidR="00C963F6" w:rsidRPr="00DF7083" w:rsidRDefault="00C963F6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BD1" w:rsidRPr="00DF7083" w:rsidRDefault="005C0C2F" w:rsidP="00365AC8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DF7083">
        <w:rPr>
          <w:rFonts w:ascii="Times New Roman" w:hAnsi="Times New Roman"/>
          <w:i/>
          <w:sz w:val="24"/>
          <w:szCs w:val="24"/>
        </w:rPr>
        <w:t xml:space="preserve">- инвентаризация форм федерального статистического наблюдения – взаимодействие с </w:t>
      </w:r>
      <w:r w:rsidRPr="00DF7083">
        <w:rPr>
          <w:rFonts w:ascii="Times New Roman" w:eastAsia="Calibri" w:hAnsi="Times New Roman"/>
          <w:i/>
          <w:sz w:val="24"/>
          <w:szCs w:val="24"/>
        </w:rPr>
        <w:t>Министерством экономического развития, промышленности и торговли Калининградской области</w:t>
      </w:r>
      <w:r w:rsidR="001B3F88" w:rsidRPr="00DF7083">
        <w:rPr>
          <w:rFonts w:ascii="Times New Roman" w:eastAsia="Calibri" w:hAnsi="Times New Roman"/>
          <w:i/>
          <w:sz w:val="24"/>
          <w:szCs w:val="24"/>
        </w:rPr>
        <w:t>.</w:t>
      </w:r>
    </w:p>
    <w:p w:rsidR="001B3F88" w:rsidRPr="00DF7083" w:rsidRDefault="001B3F88" w:rsidP="00365AC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B3F88" w:rsidRPr="00DF7083" w:rsidRDefault="001B3F88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Согласно Стратегии развития Росстата и системы государственной статистики Российской Федерации до 2024 года Росстатом осуществляется поэтапное формирование постоянно действующего механизма инвентаризации форм федерального статистического наблюдения.</w:t>
      </w:r>
    </w:p>
    <w:p w:rsidR="001B3F88" w:rsidRPr="00DF7083" w:rsidRDefault="001B3F88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B3F88" w:rsidRPr="00DF7083" w:rsidRDefault="001B3F88" w:rsidP="00365AC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В 2021 году состоялась инвентаризация форм, предоставляемых </w:t>
      </w:r>
      <w:r w:rsidRPr="00DF7083">
        <w:rPr>
          <w:rFonts w:ascii="Times New Roman" w:eastAsia="Calibri" w:hAnsi="Times New Roman"/>
          <w:sz w:val="24"/>
          <w:szCs w:val="24"/>
        </w:rPr>
        <w:t xml:space="preserve">юридическими лицами и индивидуальными предпринимателями (в том числе субъектами малого и среднего предпринимательства), за исключением отчетности, представляемой в соответствии с законодательством о налогах и сборах. </w:t>
      </w:r>
    </w:p>
    <w:p w:rsidR="001B3F88" w:rsidRPr="00DF7083" w:rsidRDefault="001B3F88" w:rsidP="00365AC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B3F88" w:rsidRPr="00DF7083" w:rsidRDefault="001B3F88" w:rsidP="00365AC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F7083">
        <w:rPr>
          <w:rFonts w:ascii="Times New Roman" w:eastAsia="Calibri" w:hAnsi="Times New Roman"/>
          <w:sz w:val="24"/>
          <w:szCs w:val="24"/>
        </w:rPr>
        <w:t>Участниками мероприятия выступили:</w:t>
      </w:r>
    </w:p>
    <w:p w:rsidR="001B3F88" w:rsidRPr="00DF7083" w:rsidRDefault="001B3F88" w:rsidP="00365AC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B3F88" w:rsidRPr="00DF7083" w:rsidRDefault="001B3F88" w:rsidP="00365AC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F7083">
        <w:rPr>
          <w:rFonts w:ascii="Times New Roman" w:eastAsia="Calibri" w:hAnsi="Times New Roman"/>
          <w:sz w:val="24"/>
          <w:szCs w:val="24"/>
        </w:rPr>
        <w:t>- федеральные органы исполнительной власти;</w:t>
      </w:r>
    </w:p>
    <w:p w:rsidR="001B3F88" w:rsidRPr="00DF7083" w:rsidRDefault="001B3F88" w:rsidP="00365AC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F7083">
        <w:rPr>
          <w:rFonts w:ascii="Times New Roman" w:eastAsia="Calibri" w:hAnsi="Times New Roman"/>
          <w:sz w:val="24"/>
          <w:szCs w:val="24"/>
        </w:rPr>
        <w:t>- государственные внебюджетные фонды Российской Федерации;</w:t>
      </w:r>
    </w:p>
    <w:p w:rsidR="001B3F88" w:rsidRPr="00DF7083" w:rsidRDefault="001B3F88" w:rsidP="00365AC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F7083">
        <w:rPr>
          <w:rFonts w:ascii="Times New Roman" w:eastAsia="Calibri" w:hAnsi="Times New Roman"/>
          <w:sz w:val="24"/>
          <w:szCs w:val="24"/>
        </w:rPr>
        <w:t>- государственные корпорации;</w:t>
      </w:r>
    </w:p>
    <w:p w:rsidR="001B3F88" w:rsidRPr="00DF7083" w:rsidRDefault="001B3F88" w:rsidP="00365AC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F7083">
        <w:rPr>
          <w:rFonts w:ascii="Times New Roman" w:eastAsia="Calibri" w:hAnsi="Times New Roman"/>
          <w:sz w:val="24"/>
          <w:szCs w:val="24"/>
        </w:rPr>
        <w:t>- федеральные институты развития;</w:t>
      </w:r>
    </w:p>
    <w:p w:rsidR="001B3F88" w:rsidRPr="00DF7083" w:rsidRDefault="001B3F88" w:rsidP="00365AC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F7083">
        <w:rPr>
          <w:rFonts w:ascii="Times New Roman" w:eastAsia="Calibri" w:hAnsi="Times New Roman"/>
          <w:sz w:val="24"/>
          <w:szCs w:val="24"/>
        </w:rPr>
        <w:t>- органы государственной власти и органы местного самоуправления субъектов Российской Федерации.</w:t>
      </w:r>
    </w:p>
    <w:p w:rsidR="001B3F88" w:rsidRPr="00DF7083" w:rsidRDefault="001B3F88" w:rsidP="00365AC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B3F88" w:rsidRPr="00DF7083" w:rsidRDefault="001B3F88" w:rsidP="00365AC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F7083">
        <w:rPr>
          <w:rFonts w:ascii="Times New Roman" w:eastAsia="Calibri" w:hAnsi="Times New Roman"/>
          <w:sz w:val="24"/>
          <w:szCs w:val="24"/>
        </w:rPr>
        <w:t>Министерство экономического развития, промышленности и торговли Калининградской области было назначено в качестве ответственного органа за проведения инвентаризации на территории региона. Калининградстат оказывал Министерству консультационную помощь в ходе инвентаризации, а также осуществлял проверку итогового документа о формах и видах отчетности на предмет соответствия методическим указаниям, полноту и достоверность.</w:t>
      </w:r>
    </w:p>
    <w:p w:rsidR="004A1C19" w:rsidRPr="00DF7083" w:rsidRDefault="004A1C19" w:rsidP="00365AC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A1C19" w:rsidRPr="00DF7083" w:rsidRDefault="004A1C19" w:rsidP="00365AC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F7083">
        <w:rPr>
          <w:rFonts w:ascii="Times New Roman" w:eastAsia="Calibri" w:hAnsi="Times New Roman"/>
          <w:i/>
          <w:sz w:val="24"/>
          <w:szCs w:val="24"/>
        </w:rPr>
        <w:t xml:space="preserve">- продовольственная безопасность – взаимодействие с </w:t>
      </w:r>
      <w:r w:rsidRPr="00DF7083">
        <w:rPr>
          <w:rFonts w:ascii="Times New Roman" w:hAnsi="Times New Roman"/>
          <w:i/>
          <w:sz w:val="24"/>
          <w:szCs w:val="24"/>
        </w:rPr>
        <w:t>Министерством экономического развития, промышленности и торговли Калининградской области.</w:t>
      </w:r>
    </w:p>
    <w:p w:rsidR="004A1C19" w:rsidRPr="00DF7083" w:rsidRDefault="004A1C19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C19" w:rsidRPr="00DF7083" w:rsidRDefault="004A1C19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7083">
        <w:rPr>
          <w:rFonts w:ascii="Times New Roman" w:hAnsi="Times New Roman"/>
          <w:sz w:val="24"/>
          <w:szCs w:val="24"/>
        </w:rPr>
        <w:t>В 2021 году Калининградстат в рамках своей компетенции и в целях мониторинга состояния продовольственной безопасности области ежеквартально осуществлял формирование и анализ запасов продовольственных товаров (мука, соль поваренная пищевая, картофель, крупа, макаронные изделия и др.) в региональных организациях оптовой и розничной торговли с последующим предоставлением информации в Министерство экономического развития, промышленности и торговли Калининградской области.</w:t>
      </w:r>
      <w:proofErr w:type="gramEnd"/>
    </w:p>
    <w:p w:rsidR="001B3F88" w:rsidRPr="00DF7083" w:rsidRDefault="001B3F88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251" w:rsidRPr="00DF7083" w:rsidRDefault="004A0251" w:rsidP="00365AC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F7083">
        <w:rPr>
          <w:rFonts w:ascii="Times New Roman" w:hAnsi="Times New Roman"/>
          <w:i/>
          <w:sz w:val="24"/>
          <w:szCs w:val="24"/>
        </w:rPr>
        <w:t>- система газоснабжения в регионе – взаимодействие с Калининградским центром научно-технической информации – филиалом Российского энергетического агентства Министерства энергетики России на территории региона.</w:t>
      </w:r>
    </w:p>
    <w:p w:rsidR="004A0251" w:rsidRPr="00DF7083" w:rsidRDefault="004A025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251" w:rsidRPr="00DF7083" w:rsidRDefault="004A0251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083">
        <w:rPr>
          <w:rFonts w:ascii="Times New Roman" w:eastAsia="Times New Roman" w:hAnsi="Times New Roman"/>
          <w:sz w:val="24"/>
          <w:szCs w:val="24"/>
        </w:rPr>
        <w:t>Одним из поручений Президента Российской Федерации  от 31 мая 2020 года является поэтапное завершение газификации в регионах страны к 2030 году.</w:t>
      </w:r>
    </w:p>
    <w:p w:rsidR="004A0251" w:rsidRPr="00DF7083" w:rsidRDefault="004A0251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A0251" w:rsidRPr="00DF7083" w:rsidRDefault="004A0251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В связи с этим </w:t>
      </w:r>
      <w:hyperlink r:id="rId9" w:tgtFrame="_blank" w:history="1">
        <w:r w:rsidRPr="00DF7083">
          <w:rPr>
            <w:rFonts w:ascii="Times New Roman" w:eastAsia="Times New Roman" w:hAnsi="Times New Roman"/>
            <w:sz w:val="24"/>
            <w:szCs w:val="24"/>
          </w:rPr>
          <w:t>Правительством РФ</w:t>
        </w:r>
      </w:hyperlink>
      <w:r w:rsidRPr="00DF7083">
        <w:rPr>
          <w:rFonts w:ascii="Times New Roman" w:eastAsia="Times New Roman" w:hAnsi="Times New Roman"/>
          <w:sz w:val="24"/>
          <w:szCs w:val="24"/>
        </w:rPr>
        <w:t xml:space="preserve"> 30 апреля 2021 года был утвержден План мероприятий («дорожная карта») по внедрению социально ориентированной и экономически эффективной системы газификации и газоснабжения субъектов Российской Федерации.  </w:t>
      </w:r>
    </w:p>
    <w:p w:rsidR="004A0251" w:rsidRPr="00DF7083" w:rsidRDefault="004A0251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A0251" w:rsidRPr="00DF7083" w:rsidRDefault="004A0251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083">
        <w:rPr>
          <w:rFonts w:ascii="Times New Roman" w:eastAsia="Times New Roman" w:hAnsi="Times New Roman"/>
          <w:sz w:val="24"/>
          <w:szCs w:val="24"/>
        </w:rPr>
        <w:t xml:space="preserve">«Дорожная карта» предусматривает, что программы развития газоснабжения и газификации будут разрабатываться и актуализироваться на основе региональных целевых топливно-энергетических балансов, которые позволят прогнозировать уровни энергопотребления и спрос на газ, а также учитывать возможности использования других видов топлива. </w:t>
      </w:r>
    </w:p>
    <w:p w:rsidR="004A0251" w:rsidRPr="00DF7083" w:rsidRDefault="004A0251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A0251" w:rsidRPr="00DF7083" w:rsidRDefault="004A025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lastRenderedPageBreak/>
        <w:t>В 2021 году Калининградстат провел анализ показателей, характеризующих топливно-энергетический комплекс Калининградской области, и предоставил полученные данные в Калининградский центр научно-технической информации.</w:t>
      </w:r>
    </w:p>
    <w:p w:rsidR="00D548EA" w:rsidRPr="00DF7083" w:rsidRDefault="00D548E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48EA" w:rsidRPr="00DF7083" w:rsidRDefault="00D548EA" w:rsidP="00365AC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F7083">
        <w:rPr>
          <w:rFonts w:ascii="Times New Roman" w:hAnsi="Times New Roman"/>
          <w:i/>
          <w:sz w:val="24"/>
          <w:szCs w:val="24"/>
        </w:rPr>
        <w:t>- задолженность по заработной плате – участие в заседаниях межведомственной комиссии по увеличению налогового потенциала Калининградской области.</w:t>
      </w:r>
    </w:p>
    <w:p w:rsidR="00D548EA" w:rsidRPr="00DF7083" w:rsidRDefault="00D548E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48EA" w:rsidRPr="00DF7083" w:rsidRDefault="00D548EA" w:rsidP="00365AC8">
      <w:pPr>
        <w:pStyle w:val="ac"/>
        <w:spacing w:after="0"/>
        <w:jc w:val="both"/>
        <w:rPr>
          <w:b/>
        </w:rPr>
      </w:pPr>
      <w:r w:rsidRPr="00DF7083">
        <w:t>В 2021 году Калининградстат продолжил принимать участие и готовить материалы для заседаний межведомственных комиссий, касающиеся задолженности по заработной плате, ситуации на рынке труда и вопроса о снижении неформальной занятости граждан.</w:t>
      </w:r>
    </w:p>
    <w:p w:rsidR="00D548EA" w:rsidRPr="00DF7083" w:rsidRDefault="00D548EA" w:rsidP="00365AC8">
      <w:pPr>
        <w:pStyle w:val="ac"/>
        <w:spacing w:after="0"/>
        <w:jc w:val="both"/>
        <w:rPr>
          <w:b/>
        </w:rPr>
      </w:pPr>
    </w:p>
    <w:p w:rsidR="00D548EA" w:rsidRPr="00DF7083" w:rsidRDefault="00D548E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Можно отметить высокую результативность данных комиссий: организации, имеющие </w:t>
      </w:r>
      <w:r w:rsidR="009B2752">
        <w:rPr>
          <w:rFonts w:ascii="Times New Roman" w:hAnsi="Times New Roman"/>
          <w:sz w:val="24"/>
          <w:szCs w:val="24"/>
        </w:rPr>
        <w:t xml:space="preserve">задолженность перед работниками по заработной плате, а так же начисляющие </w:t>
      </w:r>
      <w:r w:rsidRPr="00DF7083">
        <w:rPr>
          <w:rFonts w:ascii="Times New Roman" w:hAnsi="Times New Roman"/>
          <w:sz w:val="24"/>
          <w:szCs w:val="24"/>
        </w:rPr>
        <w:t>среднемесячную заработную плату ниже уровня, установленного Региональным соглашением «О</w:t>
      </w:r>
      <w:r w:rsidRPr="00DF708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минимальной заработной плате в Калининградской области»</w:t>
      </w:r>
      <w:r w:rsidRPr="00DF7083">
        <w:rPr>
          <w:rFonts w:ascii="Times New Roman" w:hAnsi="Times New Roman"/>
          <w:sz w:val="24"/>
          <w:szCs w:val="24"/>
        </w:rPr>
        <w:t>, вынуждены устранять нарушения в своей деятельности</w:t>
      </w:r>
      <w:r w:rsidR="009B2752">
        <w:rPr>
          <w:rFonts w:ascii="Times New Roman" w:hAnsi="Times New Roman"/>
          <w:sz w:val="24"/>
          <w:szCs w:val="24"/>
        </w:rPr>
        <w:t xml:space="preserve">. </w:t>
      </w:r>
    </w:p>
    <w:p w:rsidR="0022684F" w:rsidRPr="00DF7083" w:rsidRDefault="0022684F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84F" w:rsidRPr="00DF7083" w:rsidRDefault="0022684F" w:rsidP="00365AC8">
      <w:pPr>
        <w:pStyle w:val="ac"/>
        <w:spacing w:after="0"/>
        <w:jc w:val="both"/>
        <w:rPr>
          <w:i/>
        </w:rPr>
      </w:pPr>
      <w:r w:rsidRPr="00DF7083">
        <w:rPr>
          <w:i/>
        </w:rPr>
        <w:t xml:space="preserve">- развитие конкуренции - </w:t>
      </w:r>
      <w:r w:rsidRPr="00DF7083">
        <w:rPr>
          <w:rFonts w:eastAsia="Calibri"/>
          <w:i/>
        </w:rPr>
        <w:t xml:space="preserve">взаимодействие с </w:t>
      </w:r>
      <w:r w:rsidRPr="00DF7083">
        <w:rPr>
          <w:i/>
        </w:rPr>
        <w:t>Министерством экономического развития, промышленности и торговли Калининградской области.</w:t>
      </w:r>
    </w:p>
    <w:p w:rsidR="0022684F" w:rsidRPr="00DF7083" w:rsidRDefault="0022684F" w:rsidP="00365AC8">
      <w:pPr>
        <w:pStyle w:val="ac"/>
        <w:spacing w:after="0"/>
        <w:jc w:val="both"/>
        <w:rPr>
          <w:b/>
        </w:rPr>
      </w:pPr>
    </w:p>
    <w:p w:rsidR="0022684F" w:rsidRPr="00DF7083" w:rsidRDefault="0022684F" w:rsidP="00365AC8">
      <w:pPr>
        <w:pStyle w:val="ac"/>
        <w:spacing w:after="0"/>
        <w:jc w:val="both"/>
      </w:pPr>
      <w:r w:rsidRPr="00DF7083">
        <w:t>В 2021 году Министерство экономического развития, промышленности и торговли Калининградской области при поддержке Федеральной антимонопольной службы и в содействии с органами исполнительной власти и органами местного самоуправления разработало План мероприятия («дорожную карту») по содействию развития конкуренции в Калининградской области на период 2022-2025гг.</w:t>
      </w:r>
    </w:p>
    <w:p w:rsidR="0022684F" w:rsidRPr="00DF7083" w:rsidRDefault="0022684F" w:rsidP="00365AC8">
      <w:pPr>
        <w:pStyle w:val="ac"/>
        <w:spacing w:after="0"/>
        <w:jc w:val="both"/>
      </w:pPr>
    </w:p>
    <w:p w:rsidR="0022684F" w:rsidRPr="00DF7083" w:rsidRDefault="0022684F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Калининградстат также внес свой вклад в создание документа. «Дорожная карта» содержит перечень из 34 товарных рынков, для которых развитие конкуренции является приоритетным, в том числе и рынок семеноводства. Калининградстатом была проведена работа по актуализации исходной информации о состоянии и имеющихся проблемах в данной сфере деятельности.</w:t>
      </w:r>
    </w:p>
    <w:p w:rsidR="002055EF" w:rsidRPr="00DF7083" w:rsidRDefault="002055EF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66C" w:rsidRPr="00DF7083" w:rsidRDefault="002055EF" w:rsidP="00365AC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F7083">
        <w:rPr>
          <w:rFonts w:ascii="Times New Roman" w:hAnsi="Times New Roman"/>
          <w:i/>
          <w:sz w:val="24"/>
          <w:szCs w:val="24"/>
        </w:rPr>
        <w:t xml:space="preserve">- </w:t>
      </w:r>
      <w:r w:rsidR="00FF766C" w:rsidRPr="00DF7083">
        <w:rPr>
          <w:rFonts w:ascii="Times New Roman" w:hAnsi="Times New Roman"/>
          <w:i/>
          <w:sz w:val="24"/>
          <w:szCs w:val="24"/>
        </w:rPr>
        <w:t>административно-территориально</w:t>
      </w:r>
      <w:r w:rsidR="00BF0B08">
        <w:rPr>
          <w:rFonts w:ascii="Times New Roman" w:hAnsi="Times New Roman"/>
          <w:i/>
          <w:sz w:val="24"/>
          <w:szCs w:val="24"/>
        </w:rPr>
        <w:t>е</w:t>
      </w:r>
      <w:r w:rsidR="00FF766C" w:rsidRPr="00DF7083">
        <w:rPr>
          <w:rFonts w:ascii="Times New Roman" w:hAnsi="Times New Roman"/>
          <w:i/>
          <w:sz w:val="24"/>
          <w:szCs w:val="24"/>
        </w:rPr>
        <w:t xml:space="preserve"> устройство – взаимодействие с Агентством по архитектуре, градостроению и перспективному развитию Калининградской области.</w:t>
      </w:r>
    </w:p>
    <w:p w:rsidR="00FF766C" w:rsidRPr="00DF7083" w:rsidRDefault="00FF766C" w:rsidP="00365AC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911B9" w:rsidRDefault="00845EA5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В 2021 году </w:t>
      </w:r>
      <w:proofErr w:type="gramStart"/>
      <w:r w:rsidRPr="00DF7083">
        <w:rPr>
          <w:rFonts w:ascii="Times New Roman" w:hAnsi="Times New Roman"/>
          <w:sz w:val="24"/>
          <w:szCs w:val="24"/>
        </w:rPr>
        <w:t>в</w:t>
      </w:r>
      <w:proofErr w:type="gramEnd"/>
      <w:r w:rsidRPr="00DF70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7083">
        <w:rPr>
          <w:rFonts w:ascii="Times New Roman" w:hAnsi="Times New Roman"/>
          <w:sz w:val="24"/>
          <w:szCs w:val="24"/>
        </w:rPr>
        <w:t>Общероссийский</w:t>
      </w:r>
      <w:proofErr w:type="gramEnd"/>
      <w:r w:rsidRPr="00DF7083">
        <w:rPr>
          <w:rFonts w:ascii="Times New Roman" w:hAnsi="Times New Roman"/>
          <w:sz w:val="24"/>
          <w:szCs w:val="24"/>
        </w:rPr>
        <w:t xml:space="preserve"> классификатор административно-территориального деления (ОКАТО) </w:t>
      </w:r>
      <w:r w:rsidR="007911B9">
        <w:rPr>
          <w:rFonts w:ascii="Times New Roman" w:hAnsi="Times New Roman"/>
          <w:sz w:val="24"/>
          <w:szCs w:val="24"/>
        </w:rPr>
        <w:t xml:space="preserve">и </w:t>
      </w:r>
      <w:r w:rsidR="007911B9" w:rsidRPr="00DF7083">
        <w:rPr>
          <w:rFonts w:ascii="Times New Roman" w:hAnsi="Times New Roman"/>
          <w:sz w:val="24"/>
          <w:szCs w:val="24"/>
        </w:rPr>
        <w:t>в Общероссийский классификатор территорий муниципальных образований (ОКТМО)</w:t>
      </w:r>
      <w:r w:rsidR="007911B9">
        <w:rPr>
          <w:rFonts w:ascii="Times New Roman" w:hAnsi="Times New Roman"/>
          <w:sz w:val="24"/>
          <w:szCs w:val="24"/>
        </w:rPr>
        <w:t xml:space="preserve"> </w:t>
      </w:r>
      <w:r w:rsidRPr="00DF7083">
        <w:rPr>
          <w:rFonts w:ascii="Times New Roman" w:hAnsi="Times New Roman"/>
          <w:sz w:val="24"/>
          <w:szCs w:val="24"/>
        </w:rPr>
        <w:t>были внесены изменения</w:t>
      </w:r>
      <w:r w:rsidR="007911B9">
        <w:rPr>
          <w:rFonts w:ascii="Times New Roman" w:hAnsi="Times New Roman"/>
          <w:sz w:val="24"/>
          <w:szCs w:val="24"/>
        </w:rPr>
        <w:t>.</w:t>
      </w:r>
    </w:p>
    <w:p w:rsidR="007911B9" w:rsidRDefault="007911B9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299A" w:rsidRDefault="007911B9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11B9">
        <w:rPr>
          <w:rFonts w:ascii="Times New Roman" w:hAnsi="Times New Roman"/>
          <w:sz w:val="24"/>
          <w:szCs w:val="24"/>
        </w:rPr>
        <w:t>В новой версии ОКАТО</w:t>
      </w:r>
      <w:r w:rsidR="00845EA5" w:rsidRPr="007911B9">
        <w:rPr>
          <w:rFonts w:ascii="Times New Roman" w:hAnsi="Times New Roman"/>
          <w:sz w:val="24"/>
          <w:szCs w:val="24"/>
        </w:rPr>
        <w:t xml:space="preserve"> </w:t>
      </w:r>
      <w:r w:rsidRPr="007911B9">
        <w:rPr>
          <w:rFonts w:ascii="Times New Roman" w:hAnsi="Times New Roman"/>
          <w:sz w:val="24"/>
          <w:szCs w:val="24"/>
        </w:rPr>
        <w:t xml:space="preserve">упразднены сельские округа административных районов, города Ладушкин и </w:t>
      </w:r>
      <w:proofErr w:type="spellStart"/>
      <w:r w:rsidRPr="007911B9">
        <w:rPr>
          <w:rFonts w:ascii="Times New Roman" w:hAnsi="Times New Roman"/>
          <w:sz w:val="24"/>
          <w:szCs w:val="24"/>
        </w:rPr>
        <w:t>Мамоново</w:t>
      </w:r>
      <w:proofErr w:type="spellEnd"/>
      <w:r w:rsidRPr="007911B9">
        <w:rPr>
          <w:rFonts w:ascii="Times New Roman" w:hAnsi="Times New Roman"/>
          <w:sz w:val="24"/>
          <w:szCs w:val="24"/>
        </w:rPr>
        <w:t xml:space="preserve"> выведены из состава Багратионовского административного района и</w:t>
      </w:r>
      <w:r w:rsidR="002C299A">
        <w:rPr>
          <w:rFonts w:ascii="Times New Roman" w:hAnsi="Times New Roman"/>
          <w:sz w:val="24"/>
          <w:szCs w:val="24"/>
        </w:rPr>
        <w:t xml:space="preserve"> переведены в статус</w:t>
      </w:r>
      <w:r w:rsidRPr="007911B9">
        <w:rPr>
          <w:rFonts w:ascii="Times New Roman" w:hAnsi="Times New Roman"/>
          <w:sz w:val="24"/>
          <w:szCs w:val="24"/>
        </w:rPr>
        <w:t xml:space="preserve"> город</w:t>
      </w:r>
      <w:r w:rsidR="002C299A">
        <w:rPr>
          <w:rFonts w:ascii="Times New Roman" w:hAnsi="Times New Roman"/>
          <w:sz w:val="24"/>
          <w:szCs w:val="24"/>
        </w:rPr>
        <w:t>ов</w:t>
      </w:r>
      <w:r w:rsidRPr="007911B9">
        <w:rPr>
          <w:rFonts w:ascii="Times New Roman" w:hAnsi="Times New Roman"/>
          <w:sz w:val="24"/>
          <w:szCs w:val="24"/>
        </w:rPr>
        <w:t xml:space="preserve"> областного значения, поселок городского типа Янтарный </w:t>
      </w:r>
      <w:r w:rsidR="00BC24AD">
        <w:rPr>
          <w:rFonts w:ascii="Times New Roman" w:hAnsi="Times New Roman"/>
          <w:sz w:val="24"/>
          <w:szCs w:val="24"/>
        </w:rPr>
        <w:t>выведен из</w:t>
      </w:r>
      <w:r w:rsidR="00BC24AD" w:rsidRPr="007911B9">
        <w:rPr>
          <w:rFonts w:ascii="Times New Roman" w:hAnsi="Times New Roman"/>
          <w:sz w:val="24"/>
          <w:szCs w:val="24"/>
        </w:rPr>
        <w:t xml:space="preserve"> </w:t>
      </w:r>
      <w:r w:rsidR="00BC24AD">
        <w:rPr>
          <w:rFonts w:ascii="Times New Roman" w:hAnsi="Times New Roman"/>
          <w:sz w:val="24"/>
          <w:szCs w:val="24"/>
        </w:rPr>
        <w:t>подчинения</w:t>
      </w:r>
      <w:r w:rsidR="00BC24AD" w:rsidRPr="007911B9">
        <w:rPr>
          <w:rFonts w:ascii="Times New Roman" w:hAnsi="Times New Roman"/>
          <w:sz w:val="24"/>
          <w:szCs w:val="24"/>
        </w:rPr>
        <w:t xml:space="preserve"> городу Светлогорск</w:t>
      </w:r>
      <w:r w:rsidR="00BC24AD">
        <w:rPr>
          <w:rFonts w:ascii="Times New Roman" w:hAnsi="Times New Roman"/>
          <w:sz w:val="24"/>
          <w:szCs w:val="24"/>
        </w:rPr>
        <w:t>у и переведен в статус</w:t>
      </w:r>
      <w:r w:rsidRPr="007911B9">
        <w:rPr>
          <w:rFonts w:ascii="Times New Roman" w:hAnsi="Times New Roman"/>
          <w:sz w:val="24"/>
          <w:szCs w:val="24"/>
        </w:rPr>
        <w:t xml:space="preserve"> поселк</w:t>
      </w:r>
      <w:r w:rsidR="00BC24AD">
        <w:rPr>
          <w:rFonts w:ascii="Times New Roman" w:hAnsi="Times New Roman"/>
          <w:sz w:val="24"/>
          <w:szCs w:val="24"/>
        </w:rPr>
        <w:t>а</w:t>
      </w:r>
      <w:r w:rsidRPr="007911B9">
        <w:rPr>
          <w:rFonts w:ascii="Times New Roman" w:hAnsi="Times New Roman"/>
          <w:sz w:val="24"/>
          <w:szCs w:val="24"/>
        </w:rPr>
        <w:t xml:space="preserve"> горо</w:t>
      </w:r>
      <w:r w:rsidR="00BC24AD">
        <w:rPr>
          <w:rFonts w:ascii="Times New Roman" w:hAnsi="Times New Roman"/>
          <w:sz w:val="24"/>
          <w:szCs w:val="24"/>
        </w:rPr>
        <w:t>дского типа областного значения, поселок городского типа</w:t>
      </w:r>
      <w:r w:rsidRPr="007911B9">
        <w:rPr>
          <w:rFonts w:ascii="Times New Roman" w:hAnsi="Times New Roman"/>
          <w:sz w:val="24"/>
          <w:szCs w:val="24"/>
        </w:rPr>
        <w:t xml:space="preserve"> Приморск</w:t>
      </w:r>
      <w:r w:rsidR="00BC24AD">
        <w:rPr>
          <w:rFonts w:ascii="Times New Roman" w:hAnsi="Times New Roman"/>
          <w:sz w:val="24"/>
          <w:szCs w:val="24"/>
        </w:rPr>
        <w:t xml:space="preserve"> теперь</w:t>
      </w:r>
      <w:r w:rsidRPr="007911B9">
        <w:rPr>
          <w:rFonts w:ascii="Times New Roman" w:hAnsi="Times New Roman"/>
          <w:sz w:val="24"/>
          <w:szCs w:val="24"/>
        </w:rPr>
        <w:t xml:space="preserve"> имеет статус города</w:t>
      </w:r>
      <w:r w:rsidR="00BC24AD">
        <w:rPr>
          <w:rFonts w:ascii="Times New Roman" w:hAnsi="Times New Roman"/>
          <w:sz w:val="24"/>
          <w:szCs w:val="24"/>
        </w:rPr>
        <w:t>.</w:t>
      </w:r>
      <w:proofErr w:type="gramEnd"/>
      <w:r w:rsidR="00845EA5" w:rsidRPr="007911B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45EA5" w:rsidRPr="007911B9">
        <w:rPr>
          <w:rFonts w:ascii="Times New Roman" w:hAnsi="Times New Roman"/>
          <w:sz w:val="24"/>
          <w:szCs w:val="24"/>
        </w:rPr>
        <w:t>Срок вступления</w:t>
      </w:r>
      <w:r w:rsidR="00845EA5" w:rsidRPr="00DF7083">
        <w:rPr>
          <w:rFonts w:ascii="Times New Roman" w:hAnsi="Times New Roman"/>
          <w:sz w:val="24"/>
          <w:szCs w:val="24"/>
        </w:rPr>
        <w:t xml:space="preserve"> изменений в силу – 1 февраля 2022 года. </w:t>
      </w:r>
    </w:p>
    <w:p w:rsidR="002C299A" w:rsidRDefault="002C299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5EA5" w:rsidRDefault="009634F4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ОКТМО изменения связаны  преобразованием 12 городских округов в муниципальные округа. </w:t>
      </w:r>
      <w:r w:rsidRPr="007911B9">
        <w:rPr>
          <w:rFonts w:ascii="Times New Roman" w:hAnsi="Times New Roman"/>
          <w:sz w:val="24"/>
          <w:szCs w:val="24"/>
        </w:rPr>
        <w:t>Срок вступления</w:t>
      </w:r>
      <w:r w:rsidRPr="00DF7083">
        <w:rPr>
          <w:rFonts w:ascii="Times New Roman" w:hAnsi="Times New Roman"/>
          <w:sz w:val="24"/>
          <w:szCs w:val="24"/>
        </w:rPr>
        <w:t xml:space="preserve"> изменений в силу – 1 </w:t>
      </w:r>
      <w:r>
        <w:rPr>
          <w:rFonts w:ascii="Times New Roman" w:hAnsi="Times New Roman"/>
          <w:sz w:val="24"/>
          <w:szCs w:val="24"/>
        </w:rPr>
        <w:t>января</w:t>
      </w:r>
      <w:r w:rsidRPr="00DF7083">
        <w:rPr>
          <w:rFonts w:ascii="Times New Roman" w:hAnsi="Times New Roman"/>
          <w:sz w:val="24"/>
          <w:szCs w:val="24"/>
        </w:rPr>
        <w:t xml:space="preserve"> 2022 года.</w:t>
      </w:r>
    </w:p>
    <w:p w:rsidR="00845EA5" w:rsidRPr="00DF7083" w:rsidRDefault="00845EA5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570C" w:rsidRDefault="00FE570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70C">
        <w:rPr>
          <w:rFonts w:ascii="Times New Roman" w:hAnsi="Times New Roman"/>
          <w:sz w:val="24"/>
          <w:szCs w:val="24"/>
        </w:rPr>
        <w:lastRenderedPageBreak/>
        <w:t xml:space="preserve">Изменения к ОКАТО принимаются на основании законов субъекта </w:t>
      </w:r>
      <w:r w:rsidR="007879B5">
        <w:rPr>
          <w:rFonts w:ascii="Times New Roman" w:hAnsi="Times New Roman"/>
          <w:sz w:val="24"/>
          <w:szCs w:val="24"/>
        </w:rPr>
        <w:t xml:space="preserve">Российской </w:t>
      </w:r>
      <w:r w:rsidRPr="00FE570C">
        <w:rPr>
          <w:rFonts w:ascii="Times New Roman" w:hAnsi="Times New Roman"/>
          <w:sz w:val="24"/>
          <w:szCs w:val="24"/>
        </w:rPr>
        <w:t>Федерации об административно-территориальном делении</w:t>
      </w:r>
      <w:r w:rsidR="007879B5">
        <w:rPr>
          <w:rFonts w:ascii="Times New Roman" w:hAnsi="Times New Roman"/>
          <w:sz w:val="24"/>
          <w:szCs w:val="24"/>
        </w:rPr>
        <w:t>,</w:t>
      </w:r>
      <w:r w:rsidRPr="00FE570C">
        <w:rPr>
          <w:rFonts w:ascii="Times New Roman" w:hAnsi="Times New Roman"/>
          <w:sz w:val="24"/>
          <w:szCs w:val="24"/>
        </w:rPr>
        <w:t xml:space="preserve"> подготовка </w:t>
      </w:r>
      <w:r w:rsidR="007879B5">
        <w:rPr>
          <w:rFonts w:ascii="Times New Roman" w:hAnsi="Times New Roman"/>
          <w:sz w:val="24"/>
          <w:szCs w:val="24"/>
        </w:rPr>
        <w:t xml:space="preserve">которых на территории региона </w:t>
      </w:r>
      <w:r w:rsidRPr="00FE570C">
        <w:rPr>
          <w:rFonts w:ascii="Times New Roman" w:hAnsi="Times New Roman"/>
          <w:sz w:val="24"/>
          <w:szCs w:val="24"/>
        </w:rPr>
        <w:t xml:space="preserve">возложена на Агентство по архитектуре, градостроению и перспективному развитию Калининградской области. Изменения к ОКТМО </w:t>
      </w:r>
      <w:r w:rsidR="007879B5">
        <w:rPr>
          <w:rFonts w:ascii="Times New Roman" w:hAnsi="Times New Roman"/>
          <w:sz w:val="24"/>
          <w:szCs w:val="24"/>
        </w:rPr>
        <w:t>принимаются</w:t>
      </w:r>
      <w:r w:rsidRPr="00FE570C">
        <w:rPr>
          <w:rFonts w:ascii="Times New Roman" w:hAnsi="Times New Roman"/>
          <w:sz w:val="24"/>
          <w:szCs w:val="24"/>
        </w:rPr>
        <w:t xml:space="preserve"> на основании законов о муниципальном устройстве, которые </w:t>
      </w:r>
      <w:r w:rsidR="007879B5">
        <w:rPr>
          <w:rFonts w:ascii="Times New Roman" w:hAnsi="Times New Roman"/>
          <w:sz w:val="24"/>
          <w:szCs w:val="24"/>
        </w:rPr>
        <w:t>готовятся</w:t>
      </w:r>
      <w:r w:rsidRPr="00FE570C">
        <w:rPr>
          <w:rFonts w:ascii="Times New Roman" w:hAnsi="Times New Roman"/>
          <w:sz w:val="24"/>
          <w:szCs w:val="24"/>
        </w:rPr>
        <w:t xml:space="preserve"> Министерством по муниципальному развитию Калининградской области.</w:t>
      </w:r>
    </w:p>
    <w:p w:rsidR="00BF0B08" w:rsidRPr="00FE570C" w:rsidRDefault="00BF0B08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5EA5" w:rsidRPr="00FE570C" w:rsidRDefault="00FE570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70C">
        <w:rPr>
          <w:rFonts w:ascii="Times New Roman" w:hAnsi="Times New Roman"/>
          <w:sz w:val="24"/>
          <w:szCs w:val="24"/>
        </w:rPr>
        <w:t xml:space="preserve">В своих письмах в </w:t>
      </w:r>
      <w:r w:rsidR="007879B5" w:rsidRPr="00FE570C">
        <w:rPr>
          <w:rFonts w:ascii="Times New Roman" w:hAnsi="Times New Roman"/>
          <w:sz w:val="24"/>
          <w:szCs w:val="24"/>
        </w:rPr>
        <w:t xml:space="preserve">Агентство по архитектуре, градостроению и перспективному развитию Калининградской области </w:t>
      </w:r>
      <w:r w:rsidR="007879B5">
        <w:rPr>
          <w:rFonts w:ascii="Times New Roman" w:hAnsi="Times New Roman"/>
          <w:sz w:val="24"/>
          <w:szCs w:val="24"/>
        </w:rPr>
        <w:t xml:space="preserve">и </w:t>
      </w:r>
      <w:r w:rsidR="007879B5" w:rsidRPr="00FE570C">
        <w:rPr>
          <w:rFonts w:ascii="Times New Roman" w:hAnsi="Times New Roman"/>
          <w:sz w:val="24"/>
          <w:szCs w:val="24"/>
        </w:rPr>
        <w:t xml:space="preserve">Министерство по муниципальному развитию Калининградской области </w:t>
      </w:r>
      <w:r w:rsidRPr="00FE570C">
        <w:rPr>
          <w:rFonts w:ascii="Times New Roman" w:hAnsi="Times New Roman"/>
          <w:sz w:val="24"/>
          <w:szCs w:val="24"/>
        </w:rPr>
        <w:t xml:space="preserve">Калининградстат неоднократно разъяснял требования Росстата и </w:t>
      </w:r>
      <w:r w:rsidR="007879B5">
        <w:rPr>
          <w:rFonts w:ascii="Times New Roman" w:hAnsi="Times New Roman"/>
          <w:sz w:val="24"/>
          <w:szCs w:val="24"/>
        </w:rPr>
        <w:t>Федерального агентства по техническому регулированию и метрологии</w:t>
      </w:r>
      <w:r w:rsidRPr="00FE570C">
        <w:rPr>
          <w:rFonts w:ascii="Times New Roman" w:hAnsi="Times New Roman"/>
          <w:sz w:val="24"/>
          <w:szCs w:val="24"/>
        </w:rPr>
        <w:t xml:space="preserve"> к законам субъектов </w:t>
      </w:r>
      <w:r w:rsidR="002D44E1">
        <w:rPr>
          <w:rFonts w:ascii="Times New Roman" w:hAnsi="Times New Roman"/>
          <w:sz w:val="24"/>
          <w:szCs w:val="24"/>
        </w:rPr>
        <w:t xml:space="preserve">Российской </w:t>
      </w:r>
      <w:r w:rsidRPr="00FE570C">
        <w:rPr>
          <w:rFonts w:ascii="Times New Roman" w:hAnsi="Times New Roman"/>
          <w:sz w:val="24"/>
          <w:szCs w:val="24"/>
        </w:rPr>
        <w:t>Федерации</w:t>
      </w:r>
      <w:r w:rsidR="002D44E1">
        <w:rPr>
          <w:rFonts w:ascii="Times New Roman" w:hAnsi="Times New Roman"/>
          <w:sz w:val="24"/>
          <w:szCs w:val="24"/>
        </w:rPr>
        <w:t xml:space="preserve"> в целях обеспечения</w:t>
      </w:r>
      <w:r w:rsidRPr="00FE570C">
        <w:rPr>
          <w:rFonts w:ascii="Times New Roman" w:hAnsi="Times New Roman"/>
          <w:sz w:val="24"/>
          <w:szCs w:val="24"/>
        </w:rPr>
        <w:t xml:space="preserve"> положительно</w:t>
      </w:r>
      <w:r w:rsidR="002D44E1">
        <w:rPr>
          <w:rFonts w:ascii="Times New Roman" w:hAnsi="Times New Roman"/>
          <w:sz w:val="24"/>
          <w:szCs w:val="24"/>
        </w:rPr>
        <w:t>го прохождения</w:t>
      </w:r>
      <w:r w:rsidRPr="00FE570C">
        <w:rPr>
          <w:rFonts w:ascii="Times New Roman" w:hAnsi="Times New Roman"/>
          <w:sz w:val="24"/>
          <w:szCs w:val="24"/>
        </w:rPr>
        <w:t xml:space="preserve"> экспертизы вышеперечисленных законов</w:t>
      </w:r>
      <w:r w:rsidR="002D44E1">
        <w:rPr>
          <w:rFonts w:ascii="Times New Roman" w:hAnsi="Times New Roman"/>
          <w:sz w:val="24"/>
          <w:szCs w:val="24"/>
        </w:rPr>
        <w:t>.</w:t>
      </w:r>
      <w:r w:rsidR="00845EA5" w:rsidRPr="00FE570C">
        <w:rPr>
          <w:rFonts w:ascii="Times New Roman" w:hAnsi="Times New Roman"/>
          <w:sz w:val="24"/>
          <w:szCs w:val="24"/>
        </w:rPr>
        <w:t xml:space="preserve"> </w:t>
      </w:r>
    </w:p>
    <w:p w:rsidR="005A68E7" w:rsidRPr="00DF7083" w:rsidRDefault="005A68E7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68E7" w:rsidRPr="00DF7083" w:rsidRDefault="005A68E7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Помимо вышеперечисленных вопросов Калининградстат в 2021 году регулярно взаимодействовал с региональными министерствами в целях актуализации списков отчитывающихся организаций той или иной сферы экономической деятельности (строительные компании, социально ориентированные некоммерческие организации, юридические лица и индивидуальные предприниматели, осуществляющие мероприятия по защите лесов и др.)</w:t>
      </w:r>
    </w:p>
    <w:p w:rsidR="00C963F6" w:rsidRPr="00DF7083" w:rsidRDefault="00C963F6" w:rsidP="00365AC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F7083">
        <w:rPr>
          <w:rFonts w:ascii="Times New Roman" w:hAnsi="Times New Roman"/>
          <w:i/>
          <w:sz w:val="24"/>
          <w:szCs w:val="24"/>
        </w:rPr>
        <w:t>Сплошное наблюдение за деятельностью малого и среднего бизнеса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Развитие и поддержка малого и среднего бизнеса является одним из ключевых направлений экономической политики России, что требует максимально точных и полных данных о стоянии данного сектора предпринимательства. 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39C" w:rsidRPr="00DF7083" w:rsidRDefault="009B2752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D239C" w:rsidRPr="00DF7083">
        <w:rPr>
          <w:rFonts w:ascii="Times New Roman" w:hAnsi="Times New Roman"/>
          <w:sz w:val="24"/>
          <w:szCs w:val="24"/>
        </w:rPr>
        <w:t xml:space="preserve"> этой целью в отношении представителей малого и среднего бизнеса проводится: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выборочное наблюдение (ежемесячно/ежеквартально – для малых и средних организаций, ежегодно – для микропредприятий и индивидуальных предпринимателей);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сплошное наблюдение (1 раз в 5 лет – для малых и средних организаций, микропредприятий и индивидуальных предпринимателей).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Подготовка к проведению Сплошного наблюдения началась еще в 2020 году. Особое внимание уделялось информационно-разъяснительной работе для того, чтобы максимальное число представителей малого и среднего бизнеса приняли участие в наблюдении. Для размещения и рассылки информационного сообщения о предстоящем обследовании использовались: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- телекоммуникационные каналы связи всех налогоплательщиков, подключенных к электронному документообороту Управления Федеральной налоговой службы России по Калининградской области; 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- региональные интернет-сайты и площадки Правительства Калининградской области, </w:t>
      </w:r>
      <w:r w:rsidR="00113587" w:rsidRPr="00113587">
        <w:rPr>
          <w:rFonts w:ascii="Times New Roman" w:hAnsi="Times New Roman"/>
          <w:sz w:val="24"/>
          <w:szCs w:val="24"/>
        </w:rPr>
        <w:t xml:space="preserve">Отделения Пенсионного фонда России по </w:t>
      </w:r>
      <w:proofErr w:type="spellStart"/>
      <w:r w:rsidR="00113587" w:rsidRPr="00113587">
        <w:rPr>
          <w:rFonts w:ascii="Times New Roman" w:hAnsi="Times New Roman"/>
          <w:sz w:val="24"/>
          <w:szCs w:val="24"/>
        </w:rPr>
        <w:t>Калинингградской</w:t>
      </w:r>
      <w:proofErr w:type="spellEnd"/>
      <w:r w:rsidR="00113587" w:rsidRPr="00113587">
        <w:rPr>
          <w:rFonts w:ascii="Times New Roman" w:hAnsi="Times New Roman"/>
          <w:sz w:val="24"/>
          <w:szCs w:val="24"/>
        </w:rPr>
        <w:t xml:space="preserve"> области, Территориального фонда обязательного медицинского страхования Калининградской области</w:t>
      </w:r>
      <w:r w:rsidRPr="00113587">
        <w:rPr>
          <w:rFonts w:ascii="Times New Roman" w:hAnsi="Times New Roman"/>
          <w:sz w:val="24"/>
          <w:szCs w:val="24"/>
        </w:rPr>
        <w:t xml:space="preserve">, Центра занятости населения Калининградской области, Многофункционального </w:t>
      </w:r>
      <w:r w:rsidRPr="00DF7083">
        <w:rPr>
          <w:rFonts w:ascii="Times New Roman" w:hAnsi="Times New Roman"/>
          <w:sz w:val="24"/>
          <w:szCs w:val="24"/>
        </w:rPr>
        <w:t>центра Калининградской области</w:t>
      </w:r>
      <w:r w:rsidR="009B2752">
        <w:rPr>
          <w:rFonts w:ascii="Times New Roman" w:hAnsi="Times New Roman"/>
          <w:sz w:val="24"/>
          <w:szCs w:val="24"/>
        </w:rPr>
        <w:t>,</w:t>
      </w:r>
      <w:r w:rsidRPr="00DF7083">
        <w:rPr>
          <w:rFonts w:ascii="Times New Roman" w:hAnsi="Times New Roman"/>
          <w:sz w:val="24"/>
          <w:szCs w:val="24"/>
        </w:rPr>
        <w:t xml:space="preserve">  </w:t>
      </w:r>
      <w:r w:rsidRPr="00DF7083">
        <w:rPr>
          <w:rFonts w:ascii="Times New Roman" w:hAnsi="Times New Roman"/>
          <w:sz w:val="24"/>
          <w:szCs w:val="24"/>
        </w:rPr>
        <w:lastRenderedPageBreak/>
        <w:t>Управлени</w:t>
      </w:r>
      <w:r w:rsidR="009B2752">
        <w:rPr>
          <w:rFonts w:ascii="Times New Roman" w:hAnsi="Times New Roman"/>
          <w:sz w:val="24"/>
          <w:szCs w:val="24"/>
        </w:rPr>
        <w:t>я</w:t>
      </w:r>
      <w:r w:rsidRPr="00DF7083">
        <w:rPr>
          <w:rFonts w:ascii="Times New Roman" w:hAnsi="Times New Roman"/>
          <w:sz w:val="24"/>
          <w:szCs w:val="24"/>
        </w:rPr>
        <w:t xml:space="preserve"> Федеральной налоговой службы России по Калининградской области и официальные интернет-сайты муниципальных образований;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- площадки </w:t>
      </w:r>
      <w:proofErr w:type="gramStart"/>
      <w:r w:rsidRPr="00DF7083">
        <w:rPr>
          <w:rFonts w:ascii="Times New Roman" w:hAnsi="Times New Roman"/>
          <w:sz w:val="24"/>
          <w:szCs w:val="24"/>
        </w:rPr>
        <w:t>торговых</w:t>
      </w:r>
      <w:proofErr w:type="gramEnd"/>
      <w:r w:rsidRPr="00DF7083">
        <w:rPr>
          <w:rFonts w:ascii="Times New Roman" w:hAnsi="Times New Roman"/>
          <w:sz w:val="24"/>
          <w:szCs w:val="24"/>
        </w:rPr>
        <w:t xml:space="preserve"> и бизнес-центров;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региональные СМИ.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Соответствующие информационные уведомления направлялись в бухгалтерские фирмы и </w:t>
      </w:r>
      <w:proofErr w:type="spellStart"/>
      <w:r w:rsidRPr="00DF7083">
        <w:rPr>
          <w:rFonts w:ascii="Times New Roman" w:hAnsi="Times New Roman"/>
          <w:sz w:val="24"/>
          <w:szCs w:val="24"/>
        </w:rPr>
        <w:t>аутсорсинговые</w:t>
      </w:r>
      <w:proofErr w:type="spellEnd"/>
      <w:r w:rsidRPr="00DF7083">
        <w:rPr>
          <w:rFonts w:ascii="Times New Roman" w:hAnsi="Times New Roman"/>
          <w:sz w:val="24"/>
          <w:szCs w:val="24"/>
        </w:rPr>
        <w:t xml:space="preserve"> компании, а также непосредственно по телекоммуникационным каналам связи и на электронную почту юридических лиц и индивидуальных предпринимателей. 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Калининградстат эффективно взаимодействовал с администрациями муниципальных образований по оповещению респондентов и сбору отчетов на местах. Практиковалось доведение до администраций промежуточных результатов полноты сбора и перечня не</w:t>
      </w:r>
      <w:r w:rsidR="009B2752">
        <w:rPr>
          <w:rFonts w:ascii="Times New Roman" w:hAnsi="Times New Roman"/>
          <w:sz w:val="24"/>
          <w:szCs w:val="24"/>
        </w:rPr>
        <w:t xml:space="preserve"> </w:t>
      </w:r>
      <w:r w:rsidRPr="00DF7083">
        <w:rPr>
          <w:rFonts w:ascii="Times New Roman" w:hAnsi="Times New Roman"/>
          <w:sz w:val="24"/>
          <w:szCs w:val="24"/>
        </w:rPr>
        <w:t>отчитавшихся респондентов Сплошного наблюдения для принятия мер по увеличению</w:t>
      </w:r>
      <w:r w:rsidR="009B2752">
        <w:rPr>
          <w:rFonts w:ascii="Times New Roman" w:hAnsi="Times New Roman"/>
          <w:sz w:val="24"/>
          <w:szCs w:val="24"/>
        </w:rPr>
        <w:t xml:space="preserve"> полноты </w:t>
      </w:r>
      <w:r w:rsidRPr="00DF7083">
        <w:rPr>
          <w:rFonts w:ascii="Times New Roman" w:hAnsi="Times New Roman"/>
          <w:sz w:val="24"/>
          <w:szCs w:val="24"/>
        </w:rPr>
        <w:t xml:space="preserve"> сбора отчетности. 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Все принятые меры позволили охватить при проведении наблюдения большее число субъектов малого и среднего бизнеса по сравнению с обследованием 2015 года: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773"/>
        <w:gridCol w:w="3001"/>
        <w:gridCol w:w="3413"/>
      </w:tblGrid>
      <w:tr w:rsidR="004D239C" w:rsidRPr="00DF7083" w:rsidTr="00D52094">
        <w:tc>
          <w:tcPr>
            <w:tcW w:w="1852" w:type="pct"/>
          </w:tcPr>
          <w:p w:rsidR="004D239C" w:rsidRPr="00DF7083" w:rsidRDefault="004D239C" w:rsidP="00365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8" w:type="pct"/>
            <w:gridSpan w:val="2"/>
          </w:tcPr>
          <w:p w:rsidR="004D239C" w:rsidRPr="00E61022" w:rsidRDefault="00BD1C43" w:rsidP="00365AC8">
            <w:pPr>
              <w:jc w:val="both"/>
              <w:rPr>
                <w:sz w:val="24"/>
                <w:szCs w:val="24"/>
              </w:rPr>
            </w:pPr>
            <w:r w:rsidRPr="00E61022">
              <w:rPr>
                <w:sz w:val="24"/>
                <w:szCs w:val="24"/>
              </w:rPr>
              <w:t xml:space="preserve">Число отчитавшихся субъектов малого и среднего бизнеса </w:t>
            </w:r>
            <w:proofErr w:type="gramStart"/>
            <w:r w:rsidRPr="00E61022">
              <w:rPr>
                <w:sz w:val="24"/>
                <w:szCs w:val="24"/>
              </w:rPr>
              <w:t>в</w:t>
            </w:r>
            <w:proofErr w:type="gramEnd"/>
            <w:r w:rsidRPr="00E61022">
              <w:rPr>
                <w:sz w:val="24"/>
                <w:szCs w:val="24"/>
              </w:rPr>
              <w:t xml:space="preserve"> % </w:t>
            </w:r>
            <w:proofErr w:type="gramStart"/>
            <w:r w:rsidRPr="00E61022">
              <w:rPr>
                <w:sz w:val="24"/>
                <w:szCs w:val="24"/>
              </w:rPr>
              <w:t>от</w:t>
            </w:r>
            <w:proofErr w:type="gramEnd"/>
            <w:r w:rsidRPr="00E61022">
              <w:rPr>
                <w:sz w:val="24"/>
                <w:szCs w:val="24"/>
              </w:rPr>
              <w:t xml:space="preserve"> общего числа субъектов малого и среднего бизнеса, подлежащих Сплошному наблюдению</w:t>
            </w:r>
          </w:p>
        </w:tc>
      </w:tr>
      <w:tr w:rsidR="004D239C" w:rsidRPr="00DF7083" w:rsidTr="00D52094">
        <w:tc>
          <w:tcPr>
            <w:tcW w:w="1852" w:type="pct"/>
            <w:vAlign w:val="bottom"/>
          </w:tcPr>
          <w:p w:rsidR="004D239C" w:rsidRPr="00DF7083" w:rsidRDefault="004D239C" w:rsidP="00365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3" w:type="pct"/>
            <w:vAlign w:val="bottom"/>
          </w:tcPr>
          <w:p w:rsidR="004D239C" w:rsidRPr="00DF7083" w:rsidRDefault="004D239C" w:rsidP="00365AC8">
            <w:pPr>
              <w:jc w:val="both"/>
              <w:rPr>
                <w:sz w:val="24"/>
                <w:szCs w:val="24"/>
              </w:rPr>
            </w:pPr>
            <w:r w:rsidRPr="00DF7083">
              <w:rPr>
                <w:sz w:val="24"/>
                <w:szCs w:val="24"/>
              </w:rPr>
              <w:t>2015</w:t>
            </w:r>
          </w:p>
        </w:tc>
        <w:tc>
          <w:tcPr>
            <w:tcW w:w="1675" w:type="pct"/>
            <w:vAlign w:val="bottom"/>
          </w:tcPr>
          <w:p w:rsidR="004D239C" w:rsidRPr="00DF7083" w:rsidRDefault="004D239C" w:rsidP="00365AC8">
            <w:pPr>
              <w:jc w:val="both"/>
              <w:rPr>
                <w:sz w:val="24"/>
                <w:szCs w:val="24"/>
              </w:rPr>
            </w:pPr>
            <w:r w:rsidRPr="00DF7083">
              <w:rPr>
                <w:sz w:val="24"/>
                <w:szCs w:val="24"/>
              </w:rPr>
              <w:t>2020</w:t>
            </w:r>
          </w:p>
        </w:tc>
      </w:tr>
      <w:tr w:rsidR="00340939" w:rsidRPr="00DF7083" w:rsidTr="00D52094">
        <w:tc>
          <w:tcPr>
            <w:tcW w:w="1852" w:type="pct"/>
            <w:vAlign w:val="bottom"/>
          </w:tcPr>
          <w:p w:rsidR="00340939" w:rsidRPr="00DF7083" w:rsidRDefault="00340939" w:rsidP="00365AC8">
            <w:pPr>
              <w:jc w:val="both"/>
              <w:rPr>
                <w:sz w:val="24"/>
                <w:szCs w:val="24"/>
              </w:rPr>
            </w:pPr>
            <w:r w:rsidRPr="00DF7083">
              <w:rPr>
                <w:sz w:val="24"/>
                <w:szCs w:val="24"/>
              </w:rPr>
              <w:t>Всего субъектов МСП</w:t>
            </w:r>
          </w:p>
        </w:tc>
        <w:tc>
          <w:tcPr>
            <w:tcW w:w="1473" w:type="pct"/>
            <w:vAlign w:val="bottom"/>
          </w:tcPr>
          <w:p w:rsidR="00340939" w:rsidRPr="00DF7083" w:rsidRDefault="00340939" w:rsidP="00365AC8">
            <w:pPr>
              <w:jc w:val="both"/>
              <w:rPr>
                <w:sz w:val="24"/>
                <w:szCs w:val="24"/>
              </w:rPr>
            </w:pPr>
            <w:r w:rsidRPr="00DF7083">
              <w:rPr>
                <w:sz w:val="24"/>
                <w:szCs w:val="24"/>
              </w:rPr>
              <w:t>79,4</w:t>
            </w:r>
          </w:p>
        </w:tc>
        <w:tc>
          <w:tcPr>
            <w:tcW w:w="1675" w:type="pct"/>
            <w:vAlign w:val="bottom"/>
          </w:tcPr>
          <w:p w:rsidR="00340939" w:rsidRPr="00DF7083" w:rsidRDefault="00340939" w:rsidP="00365AC8">
            <w:pPr>
              <w:jc w:val="both"/>
              <w:rPr>
                <w:sz w:val="24"/>
                <w:szCs w:val="24"/>
              </w:rPr>
            </w:pPr>
            <w:r w:rsidRPr="00DF7083">
              <w:rPr>
                <w:sz w:val="24"/>
                <w:szCs w:val="24"/>
              </w:rPr>
              <w:t>88,9</w:t>
            </w:r>
          </w:p>
        </w:tc>
      </w:tr>
      <w:tr w:rsidR="00340939" w:rsidRPr="00DF7083" w:rsidTr="00D52094">
        <w:tc>
          <w:tcPr>
            <w:tcW w:w="1852" w:type="pct"/>
            <w:vAlign w:val="bottom"/>
          </w:tcPr>
          <w:p w:rsidR="00340939" w:rsidRPr="00DF7083" w:rsidRDefault="00340939" w:rsidP="00365AC8">
            <w:pPr>
              <w:ind w:left="227"/>
              <w:jc w:val="both"/>
              <w:rPr>
                <w:sz w:val="24"/>
                <w:szCs w:val="24"/>
              </w:rPr>
            </w:pPr>
            <w:r w:rsidRPr="00DF7083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473" w:type="pct"/>
            <w:vAlign w:val="bottom"/>
          </w:tcPr>
          <w:p w:rsidR="00340939" w:rsidRPr="00DF7083" w:rsidRDefault="00340939" w:rsidP="00365AC8">
            <w:pPr>
              <w:jc w:val="both"/>
              <w:rPr>
                <w:sz w:val="24"/>
                <w:szCs w:val="24"/>
              </w:rPr>
            </w:pPr>
            <w:r w:rsidRPr="00DF7083">
              <w:rPr>
                <w:sz w:val="24"/>
                <w:szCs w:val="24"/>
              </w:rPr>
              <w:t>77,2</w:t>
            </w:r>
          </w:p>
        </w:tc>
        <w:tc>
          <w:tcPr>
            <w:tcW w:w="1675" w:type="pct"/>
            <w:vAlign w:val="bottom"/>
          </w:tcPr>
          <w:p w:rsidR="00340939" w:rsidRPr="00DF7083" w:rsidRDefault="00340939" w:rsidP="00365AC8">
            <w:pPr>
              <w:jc w:val="both"/>
              <w:rPr>
                <w:sz w:val="24"/>
                <w:szCs w:val="24"/>
              </w:rPr>
            </w:pPr>
            <w:r w:rsidRPr="00DF7083">
              <w:rPr>
                <w:sz w:val="24"/>
                <w:szCs w:val="24"/>
              </w:rPr>
              <w:t>93,2</w:t>
            </w:r>
          </w:p>
        </w:tc>
      </w:tr>
      <w:tr w:rsidR="00340939" w:rsidRPr="00DF7083" w:rsidTr="00D52094">
        <w:tc>
          <w:tcPr>
            <w:tcW w:w="1852" w:type="pct"/>
            <w:vAlign w:val="bottom"/>
          </w:tcPr>
          <w:p w:rsidR="00340939" w:rsidRPr="00DF7083" w:rsidRDefault="00340939" w:rsidP="00365AC8">
            <w:pPr>
              <w:ind w:left="227"/>
              <w:jc w:val="both"/>
              <w:rPr>
                <w:sz w:val="24"/>
                <w:szCs w:val="24"/>
              </w:rPr>
            </w:pPr>
            <w:r w:rsidRPr="00DF7083"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473" w:type="pct"/>
            <w:vAlign w:val="bottom"/>
          </w:tcPr>
          <w:p w:rsidR="00340939" w:rsidRPr="00DF7083" w:rsidRDefault="00340939" w:rsidP="00365AC8">
            <w:pPr>
              <w:jc w:val="both"/>
              <w:rPr>
                <w:sz w:val="24"/>
                <w:szCs w:val="24"/>
              </w:rPr>
            </w:pPr>
            <w:r w:rsidRPr="00DF7083">
              <w:rPr>
                <w:sz w:val="24"/>
                <w:szCs w:val="24"/>
              </w:rPr>
              <w:t>82,3</w:t>
            </w:r>
          </w:p>
        </w:tc>
        <w:tc>
          <w:tcPr>
            <w:tcW w:w="1675" w:type="pct"/>
            <w:vAlign w:val="bottom"/>
          </w:tcPr>
          <w:p w:rsidR="00340939" w:rsidRPr="00DF7083" w:rsidRDefault="00340939" w:rsidP="00365AC8">
            <w:pPr>
              <w:jc w:val="both"/>
              <w:rPr>
                <w:sz w:val="24"/>
                <w:szCs w:val="24"/>
              </w:rPr>
            </w:pPr>
            <w:r w:rsidRPr="00DF7083">
              <w:rPr>
                <w:sz w:val="24"/>
                <w:szCs w:val="24"/>
              </w:rPr>
              <w:t>85,1</w:t>
            </w:r>
          </w:p>
        </w:tc>
      </w:tr>
    </w:tbl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Инновацией в получении данных от объектов Сплошного наблюдения в 2021 году стала возможность предоставления отчета не только через </w:t>
      </w:r>
      <w:proofErr w:type="spellStart"/>
      <w:r w:rsidRPr="00DF7083">
        <w:rPr>
          <w:rFonts w:ascii="Times New Roman" w:hAnsi="Times New Roman"/>
          <w:sz w:val="24"/>
          <w:szCs w:val="24"/>
        </w:rPr>
        <w:t>спецоператор</w:t>
      </w:r>
      <w:r w:rsidR="009B2752">
        <w:rPr>
          <w:rFonts w:ascii="Times New Roman" w:hAnsi="Times New Roman"/>
          <w:sz w:val="24"/>
          <w:szCs w:val="24"/>
        </w:rPr>
        <w:t>ов</w:t>
      </w:r>
      <w:proofErr w:type="spellEnd"/>
      <w:r w:rsidRPr="00DF7083">
        <w:rPr>
          <w:rFonts w:ascii="Times New Roman" w:hAnsi="Times New Roman"/>
          <w:sz w:val="24"/>
          <w:szCs w:val="24"/>
        </w:rPr>
        <w:t xml:space="preserve"> связи, личный кабинет на сайте Калининградстата или на бумажном носителе, но и через Единый портал государственных услуг. 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В результате </w:t>
      </w:r>
      <w:proofErr w:type="gramStart"/>
      <w:r w:rsidRPr="00DF7083">
        <w:rPr>
          <w:rFonts w:ascii="Times New Roman" w:hAnsi="Times New Roman"/>
          <w:sz w:val="24"/>
          <w:szCs w:val="24"/>
        </w:rPr>
        <w:t>из</w:t>
      </w:r>
      <w:proofErr w:type="gramEnd"/>
      <w:r w:rsidRPr="00DF7083">
        <w:rPr>
          <w:rFonts w:ascii="Times New Roman" w:hAnsi="Times New Roman"/>
          <w:sz w:val="24"/>
          <w:szCs w:val="24"/>
        </w:rPr>
        <w:t xml:space="preserve"> более </w:t>
      </w:r>
      <w:proofErr w:type="gramStart"/>
      <w:r w:rsidRPr="00DF7083">
        <w:rPr>
          <w:rFonts w:ascii="Times New Roman" w:hAnsi="Times New Roman"/>
          <w:sz w:val="24"/>
          <w:szCs w:val="24"/>
        </w:rPr>
        <w:t>чем</w:t>
      </w:r>
      <w:proofErr w:type="gramEnd"/>
      <w:r w:rsidRPr="00DF7083">
        <w:rPr>
          <w:rFonts w:ascii="Times New Roman" w:hAnsi="Times New Roman"/>
          <w:sz w:val="24"/>
          <w:szCs w:val="24"/>
        </w:rPr>
        <w:t xml:space="preserve"> 55 тысяч представителей регионального малого и среднего бизнеса почти 90 процентов приняли участие в Сплошном наблюдении.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К концу 2021 года уже были подведены предварительные итоги по микр</w:t>
      </w:r>
      <w:proofErr w:type="gramStart"/>
      <w:r w:rsidRPr="00DF7083">
        <w:rPr>
          <w:rFonts w:ascii="Times New Roman" w:hAnsi="Times New Roman"/>
          <w:sz w:val="24"/>
          <w:szCs w:val="24"/>
        </w:rPr>
        <w:t>о-</w:t>
      </w:r>
      <w:proofErr w:type="gramEnd"/>
      <w:r w:rsidRPr="00DF7083">
        <w:rPr>
          <w:rFonts w:ascii="Times New Roman" w:hAnsi="Times New Roman"/>
          <w:sz w:val="24"/>
          <w:szCs w:val="24"/>
        </w:rPr>
        <w:t xml:space="preserve"> и малым предприятиям в целом по Калининградской области: количество действующих предприятий, выручка, численность работающих, основные фонды. Эти данные опубликованы в открытом доступе на сайте Калининградстата в разделе «Переписи и обследования». Показатели по средним предприятиям и окончательные итоги в разрезе по муниципальным образованиям будут подготовлены в 2022 году.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Юридические лица (малые и микро)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Средняя численность работников – 99 тыс. человек (3 место в СЗФО);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Наличие основных фондов по полной учетной стоимости – 157 млрд рублей (2 место в СЗФО);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lastRenderedPageBreak/>
        <w:t>Инвестиции в основной капитал (в части новых и приобретенных по импорту основных средств) – 23 млрд рублей (3 место в СЗФО);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Выручка от реализации товаров (услуг) – 447 млрд рублей (2 место в СЗФО).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Индивидуальные предприниматели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Численность занятых – 49 тыс. человек (4 место в СЗФО);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Наличие основных фондов по стоимости приобретения – 65 млрд рублей (2 место в СЗФО);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Выручка от реализации товаров (услуг) – 163 млрд рублей (4 место в СЗФО).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F7083">
        <w:rPr>
          <w:rFonts w:ascii="Times New Roman" w:hAnsi="Times New Roman"/>
          <w:i/>
          <w:sz w:val="24"/>
          <w:szCs w:val="24"/>
        </w:rPr>
        <w:t>Сельскохозяйственная микроперепись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239C" w:rsidRPr="00DF7083" w:rsidRDefault="004D239C" w:rsidP="00365AC8">
      <w:pPr>
        <w:pStyle w:val="a8"/>
        <w:autoSpaceDE w:val="0"/>
        <w:autoSpaceDN w:val="0"/>
        <w:adjustRightInd w:val="0"/>
        <w:ind w:left="0"/>
        <w:jc w:val="both"/>
      </w:pPr>
      <w:r w:rsidRPr="00DF7083">
        <w:t>В августе 2021 года состоялась первая Сельскохозяйственная микроперепись (СХМП-2021).</w:t>
      </w:r>
    </w:p>
    <w:p w:rsidR="004D239C" w:rsidRPr="00DF7083" w:rsidRDefault="004D239C" w:rsidP="00365AC8">
      <w:pPr>
        <w:pStyle w:val="a8"/>
        <w:autoSpaceDE w:val="0"/>
        <w:autoSpaceDN w:val="0"/>
        <w:adjustRightInd w:val="0"/>
        <w:ind w:left="0"/>
        <w:jc w:val="both"/>
      </w:pP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Цель проведения данного выборочного наблюдения в промежутке между Всероссийскими </w:t>
      </w:r>
      <w:r w:rsidR="00BA535C">
        <w:rPr>
          <w:rFonts w:ascii="Times New Roman" w:hAnsi="Times New Roman"/>
          <w:sz w:val="24"/>
          <w:szCs w:val="24"/>
        </w:rPr>
        <w:t xml:space="preserve">сельскохозяйственными </w:t>
      </w:r>
      <w:r w:rsidRPr="00DF7083">
        <w:rPr>
          <w:rFonts w:ascii="Times New Roman" w:hAnsi="Times New Roman"/>
          <w:sz w:val="24"/>
          <w:szCs w:val="24"/>
        </w:rPr>
        <w:t xml:space="preserve">переписями </w:t>
      </w:r>
      <w:r w:rsidR="00BA535C">
        <w:rPr>
          <w:rFonts w:ascii="Times New Roman" w:hAnsi="Times New Roman"/>
          <w:sz w:val="24"/>
          <w:szCs w:val="24"/>
        </w:rPr>
        <w:t>–</w:t>
      </w:r>
      <w:r w:rsidRPr="00DF7083">
        <w:rPr>
          <w:rFonts w:ascii="Times New Roman" w:hAnsi="Times New Roman"/>
          <w:sz w:val="24"/>
          <w:szCs w:val="24"/>
        </w:rPr>
        <w:t xml:space="preserve"> </w:t>
      </w:r>
      <w:r w:rsidR="00BA535C">
        <w:rPr>
          <w:rFonts w:ascii="Times New Roman" w:hAnsi="Times New Roman"/>
          <w:sz w:val="24"/>
          <w:szCs w:val="24"/>
        </w:rPr>
        <w:t xml:space="preserve">это </w:t>
      </w:r>
      <w:r w:rsidRPr="00DF7083">
        <w:rPr>
          <w:rFonts w:ascii="Times New Roman" w:hAnsi="Times New Roman"/>
          <w:sz w:val="24"/>
          <w:szCs w:val="24"/>
        </w:rPr>
        <w:t>обеспечение органов власти информации, необходимой для разработки: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- прогноза развития сельского хозяйства; 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- перспективных направлений развития агропромышленного комплекса; 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- проведения мониторинга реализации Доктрины продовольственной безопасности и Стратегии устойчивого развития сельских территорий РФ до 2030 года. 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СХМП-2021 проводилась в отношении сельскохозяйственных организаций, крестьянских (фермерских) хозяйств и индивидуальных предпринимателей, некоммерческих объединений граждан и личных подсобных хозяй</w:t>
      </w:r>
      <w:proofErr w:type="gramStart"/>
      <w:r w:rsidRPr="00DF7083">
        <w:rPr>
          <w:rFonts w:ascii="Times New Roman" w:hAnsi="Times New Roman"/>
          <w:sz w:val="24"/>
          <w:szCs w:val="24"/>
        </w:rPr>
        <w:t>ств гр</w:t>
      </w:r>
      <w:proofErr w:type="gramEnd"/>
      <w:r w:rsidRPr="00DF7083">
        <w:rPr>
          <w:rFonts w:ascii="Times New Roman" w:hAnsi="Times New Roman"/>
          <w:sz w:val="24"/>
          <w:szCs w:val="24"/>
        </w:rPr>
        <w:t>аждан.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Микроперепись позволила объективно оценить ситуацию в области развития животноводства, эффективности использования земель в регион</w:t>
      </w:r>
      <w:r w:rsidR="00BA535C">
        <w:rPr>
          <w:rFonts w:ascii="Times New Roman" w:hAnsi="Times New Roman"/>
          <w:sz w:val="24"/>
          <w:szCs w:val="24"/>
        </w:rPr>
        <w:t>е</w:t>
      </w:r>
      <w:r w:rsidRPr="00DF7083">
        <w:rPr>
          <w:rFonts w:ascii="Times New Roman" w:hAnsi="Times New Roman"/>
          <w:sz w:val="24"/>
          <w:szCs w:val="24"/>
        </w:rPr>
        <w:t>, разработать программу финансовой поддержки субъектов сельского хозяйства.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39C" w:rsidRPr="00DF7083" w:rsidRDefault="004D239C" w:rsidP="00365AC8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  <w:shd w:val="clear" w:color="auto" w:fill="FFFFFF"/>
          <w:lang w:eastAsia="en-US"/>
        </w:rPr>
      </w:pPr>
      <w:r w:rsidRPr="00DF7083">
        <w:rPr>
          <w:rFonts w:eastAsia="Calibri"/>
          <w:shd w:val="clear" w:color="auto" w:fill="FFFFFF"/>
          <w:lang w:eastAsia="en-US"/>
        </w:rPr>
        <w:t>Для проведения СХМП-2021 на высоком уровне Калининградстатом была проделана значительная подготовительная работа:</w:t>
      </w:r>
    </w:p>
    <w:p w:rsidR="004D239C" w:rsidRPr="00DF7083" w:rsidRDefault="004D239C" w:rsidP="00365AC8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  <w:shd w:val="clear" w:color="auto" w:fill="FFFFFF"/>
          <w:lang w:eastAsia="en-US"/>
        </w:rPr>
      </w:pPr>
    </w:p>
    <w:p w:rsidR="004D239C" w:rsidRPr="00DF7083" w:rsidRDefault="004D239C" w:rsidP="00365AC8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  <w:shd w:val="clear" w:color="auto" w:fill="FFFFFF"/>
          <w:lang w:eastAsia="en-US"/>
        </w:rPr>
      </w:pPr>
      <w:r w:rsidRPr="00DF7083">
        <w:rPr>
          <w:rFonts w:eastAsia="Calibri"/>
          <w:shd w:val="clear" w:color="auto" w:fill="FFFFFF"/>
          <w:lang w:eastAsia="en-US"/>
        </w:rPr>
        <w:t>- формирование и актуализация списков объектов микропереписи;</w:t>
      </w:r>
    </w:p>
    <w:p w:rsidR="004D239C" w:rsidRPr="00DF7083" w:rsidRDefault="004D239C" w:rsidP="00365AC8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  <w:shd w:val="clear" w:color="auto" w:fill="FFFFFF"/>
          <w:lang w:eastAsia="en-US"/>
        </w:rPr>
      </w:pPr>
      <w:r w:rsidRPr="00DF7083">
        <w:rPr>
          <w:rFonts w:eastAsia="Calibri"/>
          <w:shd w:val="clear" w:color="auto" w:fill="FFFFFF"/>
          <w:lang w:eastAsia="en-US"/>
        </w:rPr>
        <w:t>- проведение переписного районирования;</w:t>
      </w:r>
    </w:p>
    <w:p w:rsidR="004D239C" w:rsidRPr="00DF7083" w:rsidRDefault="004D239C" w:rsidP="00365AC8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  <w:shd w:val="clear" w:color="auto" w:fill="FFFFFF"/>
          <w:lang w:eastAsia="en-US"/>
        </w:rPr>
      </w:pPr>
      <w:r w:rsidRPr="00DF7083">
        <w:rPr>
          <w:rFonts w:eastAsia="Calibri"/>
          <w:shd w:val="clear" w:color="auto" w:fill="FFFFFF"/>
          <w:lang w:eastAsia="en-US"/>
        </w:rPr>
        <w:t>- информационно-разъяснительная работа (через публикации и видеоролики в СМИ, информационные сообщения на официальном сайте Калининградстата, баннеры на сайтах администраций муниципальных образований);</w:t>
      </w:r>
    </w:p>
    <w:p w:rsidR="004D239C" w:rsidRPr="00DF7083" w:rsidRDefault="004D239C" w:rsidP="00365AC8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  <w:shd w:val="clear" w:color="auto" w:fill="FFFFFF"/>
          <w:lang w:eastAsia="en-US"/>
        </w:rPr>
      </w:pPr>
      <w:r w:rsidRPr="00DF7083">
        <w:rPr>
          <w:rFonts w:eastAsia="Calibri"/>
          <w:shd w:val="clear" w:color="auto" w:fill="FFFFFF"/>
          <w:lang w:eastAsia="en-US"/>
        </w:rPr>
        <w:t>- подбор и обучение переписных кадров (216 сотрудников);</w:t>
      </w:r>
    </w:p>
    <w:p w:rsidR="004D239C" w:rsidRPr="00DF7083" w:rsidRDefault="004D239C" w:rsidP="00365AC8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  <w:shd w:val="clear" w:color="auto" w:fill="FFFFFF"/>
          <w:lang w:eastAsia="en-US"/>
        </w:rPr>
      </w:pPr>
      <w:r w:rsidRPr="00DF7083">
        <w:rPr>
          <w:rFonts w:eastAsia="Calibri"/>
          <w:shd w:val="clear" w:color="auto" w:fill="FFFFFF"/>
          <w:lang w:eastAsia="en-US"/>
        </w:rPr>
        <w:t>- организация материально-технического обеспечения переписного персонала;</w:t>
      </w:r>
    </w:p>
    <w:p w:rsidR="004D239C" w:rsidRPr="00DF7083" w:rsidRDefault="004D239C" w:rsidP="00365AC8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  <w:shd w:val="clear" w:color="auto" w:fill="FFFFFF"/>
          <w:lang w:eastAsia="en-US"/>
        </w:rPr>
      </w:pPr>
      <w:proofErr w:type="gramStart"/>
      <w:r w:rsidRPr="00DF7083">
        <w:rPr>
          <w:rFonts w:eastAsia="Calibri"/>
          <w:shd w:val="clear" w:color="auto" w:fill="FFFFFF"/>
          <w:lang w:eastAsia="en-US"/>
        </w:rPr>
        <w:t>- создание на территории муниципальных образований региона Комиссий по сельскохозяйственной микропереписи для контроля за ходом проведения обследования на местах.</w:t>
      </w:r>
      <w:proofErr w:type="gramEnd"/>
    </w:p>
    <w:p w:rsidR="004D239C" w:rsidRPr="00DF7083" w:rsidRDefault="004D239C" w:rsidP="00365AC8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  <w:shd w:val="clear" w:color="auto" w:fill="FFFFFF"/>
          <w:lang w:eastAsia="en-US"/>
        </w:rPr>
      </w:pPr>
    </w:p>
    <w:p w:rsidR="004D239C" w:rsidRPr="00DF7083" w:rsidRDefault="004D239C" w:rsidP="00365AC8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  <w:shd w:val="clear" w:color="auto" w:fill="FFFFFF"/>
          <w:lang w:eastAsia="en-US"/>
        </w:rPr>
      </w:pPr>
      <w:r w:rsidRPr="00DF7083">
        <w:rPr>
          <w:rFonts w:eastAsia="Calibri"/>
          <w:shd w:val="clear" w:color="auto" w:fill="FFFFFF"/>
          <w:lang w:eastAsia="en-US"/>
        </w:rPr>
        <w:t>Сбор информации от респондентов осуществлялся:</w:t>
      </w:r>
    </w:p>
    <w:p w:rsidR="004D239C" w:rsidRPr="00DF7083" w:rsidRDefault="004D239C" w:rsidP="00365AC8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  <w:shd w:val="clear" w:color="auto" w:fill="FFFFFF"/>
          <w:lang w:eastAsia="en-US"/>
        </w:rPr>
      </w:pPr>
    </w:p>
    <w:p w:rsidR="004D239C" w:rsidRPr="00DF7083" w:rsidRDefault="004D239C" w:rsidP="00365AC8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  <w:shd w:val="clear" w:color="auto" w:fill="FFFFFF"/>
          <w:lang w:eastAsia="en-US"/>
        </w:rPr>
      </w:pPr>
      <w:r w:rsidRPr="00DF7083">
        <w:rPr>
          <w:rFonts w:eastAsia="Calibri"/>
          <w:shd w:val="clear" w:color="auto" w:fill="FFFFFF"/>
          <w:lang w:eastAsia="en-US"/>
        </w:rPr>
        <w:t xml:space="preserve">- через личный кабинет </w:t>
      </w:r>
      <w:r w:rsidR="00BA535C">
        <w:rPr>
          <w:rFonts w:eastAsia="Calibri"/>
          <w:shd w:val="clear" w:color="auto" w:fill="FFFFFF"/>
          <w:lang w:eastAsia="en-US"/>
        </w:rPr>
        <w:t xml:space="preserve">респондента, </w:t>
      </w:r>
      <w:r w:rsidRPr="00DF7083">
        <w:rPr>
          <w:rFonts w:eastAsia="Calibri"/>
          <w:shd w:val="clear" w:color="auto" w:fill="FFFFFF"/>
          <w:lang w:eastAsia="en-US"/>
        </w:rPr>
        <w:t>на сайте Калининградстата;</w:t>
      </w:r>
    </w:p>
    <w:p w:rsidR="004D239C" w:rsidRPr="00DF7083" w:rsidRDefault="004D239C" w:rsidP="00365AC8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  <w:shd w:val="clear" w:color="auto" w:fill="FFFFFF"/>
          <w:lang w:eastAsia="en-US"/>
        </w:rPr>
      </w:pPr>
      <w:r w:rsidRPr="00DF7083">
        <w:rPr>
          <w:rFonts w:eastAsia="Calibri"/>
          <w:shd w:val="clear" w:color="auto" w:fill="FFFFFF"/>
          <w:lang w:eastAsia="en-US"/>
        </w:rPr>
        <w:lastRenderedPageBreak/>
        <w:t xml:space="preserve">- через </w:t>
      </w:r>
      <w:proofErr w:type="spellStart"/>
      <w:r w:rsidRPr="00DF7083">
        <w:rPr>
          <w:rFonts w:eastAsia="Calibri"/>
          <w:shd w:val="clear" w:color="auto" w:fill="FFFFFF"/>
          <w:lang w:eastAsia="en-US"/>
        </w:rPr>
        <w:t>спецоператора</w:t>
      </w:r>
      <w:proofErr w:type="spellEnd"/>
      <w:r w:rsidRPr="00DF7083">
        <w:rPr>
          <w:rFonts w:eastAsia="Calibri"/>
          <w:shd w:val="clear" w:color="auto" w:fill="FFFFFF"/>
          <w:lang w:eastAsia="en-US"/>
        </w:rPr>
        <w:t xml:space="preserve"> связи;</w:t>
      </w:r>
    </w:p>
    <w:p w:rsidR="004D239C" w:rsidRPr="00DF7083" w:rsidRDefault="004D239C" w:rsidP="00365AC8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  <w:shd w:val="clear" w:color="auto" w:fill="FFFFFF"/>
          <w:lang w:eastAsia="en-US"/>
        </w:rPr>
      </w:pPr>
      <w:r w:rsidRPr="00DF7083">
        <w:rPr>
          <w:rFonts w:eastAsia="Calibri"/>
          <w:shd w:val="clear" w:color="auto" w:fill="FFFFFF"/>
          <w:lang w:eastAsia="en-US"/>
        </w:rPr>
        <w:t>- на бумажном носителе;</w:t>
      </w:r>
    </w:p>
    <w:p w:rsidR="004D239C" w:rsidRPr="00DF7083" w:rsidRDefault="004D239C" w:rsidP="00365AC8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  <w:shd w:val="clear" w:color="auto" w:fill="FFFFFF"/>
          <w:lang w:eastAsia="en-US"/>
        </w:rPr>
      </w:pPr>
      <w:r w:rsidRPr="00DF7083">
        <w:rPr>
          <w:rFonts w:eastAsia="Calibri"/>
          <w:shd w:val="clear" w:color="auto" w:fill="FFFFFF"/>
          <w:lang w:eastAsia="en-US"/>
        </w:rPr>
        <w:t xml:space="preserve">- через опрос </w:t>
      </w:r>
      <w:r w:rsidR="00BA535C">
        <w:rPr>
          <w:rFonts w:eastAsia="Calibri"/>
          <w:shd w:val="clear" w:color="auto" w:fill="FFFFFF"/>
          <w:lang w:eastAsia="en-US"/>
        </w:rPr>
        <w:t xml:space="preserve">респондентов </w:t>
      </w:r>
      <w:r w:rsidRPr="00DF7083">
        <w:rPr>
          <w:rFonts w:eastAsia="Calibri"/>
          <w:shd w:val="clear" w:color="auto" w:fill="FFFFFF"/>
          <w:lang w:eastAsia="en-US"/>
        </w:rPr>
        <w:t xml:space="preserve">переписчиками </w:t>
      </w:r>
      <w:r w:rsidR="00BA535C">
        <w:rPr>
          <w:rFonts w:eastAsia="Calibri"/>
          <w:shd w:val="clear" w:color="auto" w:fill="FFFFFF"/>
          <w:lang w:eastAsia="en-US"/>
        </w:rPr>
        <w:t xml:space="preserve">СХМП, </w:t>
      </w:r>
      <w:r w:rsidRPr="00DF7083">
        <w:rPr>
          <w:rFonts w:eastAsia="Calibri"/>
          <w:shd w:val="clear" w:color="auto" w:fill="FFFFFF"/>
          <w:lang w:eastAsia="en-US"/>
        </w:rPr>
        <w:t>с использованием планшетных компьютеров.</w:t>
      </w:r>
    </w:p>
    <w:p w:rsidR="004D239C" w:rsidRPr="00DF7083" w:rsidRDefault="004D239C" w:rsidP="00365AC8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  <w:shd w:val="clear" w:color="auto" w:fill="FFFFFF"/>
          <w:lang w:eastAsia="en-US"/>
        </w:rPr>
      </w:pPr>
    </w:p>
    <w:p w:rsidR="004D239C" w:rsidRPr="00DF7083" w:rsidRDefault="004D239C" w:rsidP="00365AC8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  <w:shd w:val="clear" w:color="auto" w:fill="FFFFFF"/>
          <w:lang w:eastAsia="en-US"/>
        </w:rPr>
      </w:pPr>
      <w:r w:rsidRPr="00DF7083">
        <w:rPr>
          <w:rFonts w:eastAsia="Calibri"/>
          <w:shd w:val="clear" w:color="auto" w:fill="FFFFFF"/>
          <w:lang w:eastAsia="en-US"/>
        </w:rPr>
        <w:t>В конце 2021 года были подведены предварительные итоги Сельскохозяйственной микропереписи.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В ходе переписи в Калининградской области было обследовано: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3"/>
        <w:gridCol w:w="2197"/>
        <w:gridCol w:w="3327"/>
      </w:tblGrid>
      <w:tr w:rsidR="004D239C" w:rsidRPr="00DF7083" w:rsidTr="00D52094">
        <w:trPr>
          <w:trHeight w:val="1343"/>
        </w:trPr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D239C" w:rsidRPr="00DF7083" w:rsidRDefault="004D239C" w:rsidP="00365AC8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F7083">
              <w:rPr>
                <w:rFonts w:eastAsia="Calibri"/>
                <w:shd w:val="clear" w:color="auto" w:fill="FFFFFF"/>
                <w:lang w:eastAsia="en-US"/>
              </w:rPr>
              <w:t>Объекты переписи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D239C" w:rsidRPr="00DF7083" w:rsidRDefault="004D239C" w:rsidP="00365AC8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F7083">
              <w:rPr>
                <w:rFonts w:eastAsia="Calibri"/>
                <w:shd w:val="clear" w:color="auto" w:fill="FFFFFF"/>
                <w:lang w:eastAsia="en-US"/>
              </w:rPr>
              <w:t>Число, единиц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D239C" w:rsidRPr="00DF7083" w:rsidRDefault="004D239C" w:rsidP="00365AC8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F7083">
              <w:rPr>
                <w:rFonts w:eastAsia="Calibri"/>
                <w:shd w:val="clear" w:color="auto" w:fill="FFFFFF"/>
                <w:lang w:eastAsia="en-US"/>
              </w:rPr>
              <w:t xml:space="preserve">Общая площадь сельскохозяйственных угодий в среднем на один объект переписи, </w:t>
            </w:r>
            <w:proofErr w:type="gramStart"/>
            <w:r w:rsidRPr="00DF7083">
              <w:rPr>
                <w:rFonts w:eastAsia="Calibri"/>
                <w:shd w:val="clear" w:color="auto" w:fill="FFFFFF"/>
                <w:lang w:eastAsia="en-US"/>
              </w:rPr>
              <w:t>га</w:t>
            </w:r>
            <w:proofErr w:type="gramEnd"/>
          </w:p>
        </w:tc>
      </w:tr>
      <w:tr w:rsidR="004D239C" w:rsidRPr="00DF7083" w:rsidTr="00D52094">
        <w:trPr>
          <w:trHeight w:val="57"/>
        </w:trPr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D239C" w:rsidRPr="00DF7083" w:rsidRDefault="004D239C" w:rsidP="00365AC8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F7083">
              <w:rPr>
                <w:rFonts w:eastAsia="Calibri"/>
                <w:shd w:val="clear" w:color="auto" w:fill="FFFFFF"/>
                <w:lang w:eastAsia="en-US"/>
              </w:rPr>
              <w:t xml:space="preserve">Сельскохозяйственные организации 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4D239C" w:rsidRPr="00DF7083" w:rsidRDefault="004D239C" w:rsidP="00365AC8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F7083">
              <w:rPr>
                <w:rFonts w:eastAsia="Calibri"/>
                <w:shd w:val="clear" w:color="auto" w:fill="FFFFFF"/>
                <w:lang w:eastAsia="en-US"/>
              </w:rPr>
              <w:t>244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4D239C" w:rsidRPr="00DF7083" w:rsidRDefault="004D239C" w:rsidP="00365AC8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F7083">
              <w:rPr>
                <w:rFonts w:eastAsia="Calibri"/>
                <w:shd w:val="clear" w:color="auto" w:fill="FFFFFF"/>
                <w:lang w:eastAsia="en-US"/>
              </w:rPr>
              <w:t xml:space="preserve">2250,6 </w:t>
            </w:r>
          </w:p>
        </w:tc>
      </w:tr>
      <w:tr w:rsidR="004D239C" w:rsidRPr="00DF7083" w:rsidTr="00D52094">
        <w:trPr>
          <w:trHeight w:val="235"/>
        </w:trPr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D239C" w:rsidRPr="00DF7083" w:rsidRDefault="004D239C" w:rsidP="00365AC8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F7083">
              <w:rPr>
                <w:rFonts w:eastAsia="Calibri"/>
                <w:shd w:val="clear" w:color="auto" w:fill="FFFFFF"/>
                <w:lang w:eastAsia="en-US"/>
              </w:rPr>
              <w:t xml:space="preserve">Крестьянские (фермерские) хозяйства </w:t>
            </w:r>
          </w:p>
          <w:p w:rsidR="004D239C" w:rsidRPr="00DF7083" w:rsidRDefault="004D239C" w:rsidP="00365AC8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F7083">
              <w:rPr>
                <w:rFonts w:eastAsia="Calibri"/>
                <w:shd w:val="clear" w:color="auto" w:fill="FFFFFF"/>
                <w:lang w:eastAsia="en-US"/>
              </w:rPr>
              <w:t>и индивидуальные предприниматели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4D239C" w:rsidRPr="00DF7083" w:rsidRDefault="004D239C" w:rsidP="00365AC8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F7083">
              <w:rPr>
                <w:rFonts w:eastAsia="Calibri"/>
                <w:shd w:val="clear" w:color="auto" w:fill="FFFFFF"/>
                <w:lang w:eastAsia="en-US"/>
              </w:rPr>
              <w:t>492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4D239C" w:rsidRPr="00DF7083" w:rsidRDefault="004D239C" w:rsidP="00365AC8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F7083">
              <w:rPr>
                <w:rFonts w:eastAsia="Calibri"/>
                <w:shd w:val="clear" w:color="auto" w:fill="FFFFFF"/>
                <w:lang w:eastAsia="en-US"/>
              </w:rPr>
              <w:t xml:space="preserve">133,2 </w:t>
            </w:r>
          </w:p>
        </w:tc>
      </w:tr>
      <w:tr w:rsidR="004D239C" w:rsidRPr="00DF7083" w:rsidTr="00D52094">
        <w:trPr>
          <w:trHeight w:val="371"/>
        </w:trPr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D239C" w:rsidRPr="00DF7083" w:rsidRDefault="004D239C" w:rsidP="00365AC8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F7083">
              <w:rPr>
                <w:rFonts w:eastAsia="Calibri"/>
                <w:shd w:val="clear" w:color="auto" w:fill="FFFFFF"/>
                <w:lang w:eastAsia="en-US"/>
              </w:rPr>
              <w:t>Личные подсобные и другие индивидуальные хозяйства граждан</w:t>
            </w:r>
            <w:r w:rsidRPr="00DF7083">
              <w:rPr>
                <w:rFonts w:eastAsia="Calibri"/>
                <w:shd w:val="clear" w:color="auto" w:fill="FFFFFF"/>
                <w:lang w:eastAsia="en-US"/>
              </w:rPr>
              <w:sym w:font="Symbol" w:char="002A"/>
            </w:r>
            <w:r w:rsidRPr="00DF7083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4D239C" w:rsidRPr="00DF7083" w:rsidRDefault="004D239C" w:rsidP="00365AC8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F7083">
              <w:rPr>
                <w:rFonts w:eastAsia="Calibri"/>
                <w:shd w:val="clear" w:color="auto" w:fill="FFFFFF"/>
                <w:lang w:eastAsia="en-US"/>
              </w:rPr>
              <w:t>66596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4D239C" w:rsidRPr="00DF7083" w:rsidRDefault="004D239C" w:rsidP="00365AC8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F7083">
              <w:rPr>
                <w:rFonts w:eastAsia="Calibri"/>
                <w:shd w:val="clear" w:color="auto" w:fill="FFFFFF"/>
                <w:lang w:eastAsia="en-US"/>
              </w:rPr>
              <w:t xml:space="preserve">0,6 </w:t>
            </w:r>
          </w:p>
        </w:tc>
      </w:tr>
      <w:tr w:rsidR="004D239C" w:rsidRPr="00DF7083" w:rsidTr="00D52094">
        <w:trPr>
          <w:trHeight w:val="57"/>
        </w:trPr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D239C" w:rsidRPr="00DF7083" w:rsidRDefault="004D239C" w:rsidP="00365AC8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F7083">
              <w:rPr>
                <w:rFonts w:eastAsia="Calibri"/>
                <w:shd w:val="clear" w:color="auto" w:fill="FFFFFF"/>
                <w:lang w:eastAsia="en-US"/>
              </w:rPr>
              <w:t>Некоммерческие товарищества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4D239C" w:rsidRPr="00DF7083" w:rsidRDefault="004D239C" w:rsidP="00365AC8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F7083">
              <w:rPr>
                <w:rFonts w:eastAsia="Calibri"/>
                <w:shd w:val="clear" w:color="auto" w:fill="FFFFFF"/>
                <w:lang w:eastAsia="en-US"/>
              </w:rPr>
              <w:t>631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4D239C" w:rsidRPr="00DF7083" w:rsidRDefault="004D239C" w:rsidP="00365AC8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F7083">
              <w:rPr>
                <w:rFonts w:eastAsia="Calibri"/>
                <w:shd w:val="clear" w:color="auto" w:fill="FFFFFF"/>
                <w:lang w:eastAsia="en-US"/>
              </w:rPr>
              <w:t>15,6</w:t>
            </w:r>
            <w:r w:rsidRPr="00DF7083">
              <w:rPr>
                <w:rFonts w:eastAsia="Calibri"/>
                <w:shd w:val="clear" w:color="auto" w:fill="FFFFFF"/>
                <w:lang w:eastAsia="en-US"/>
              </w:rPr>
              <w:sym w:font="Symbol" w:char="002A"/>
            </w:r>
            <w:r w:rsidRPr="00DF7083">
              <w:rPr>
                <w:rFonts w:eastAsia="Calibri"/>
                <w:shd w:val="clear" w:color="auto" w:fill="FFFFFF"/>
                <w:lang w:eastAsia="en-US"/>
              </w:rPr>
              <w:sym w:font="Symbol" w:char="002A"/>
            </w:r>
            <w:r w:rsidRPr="00DF7083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</w:tr>
      <w:tr w:rsidR="004D239C" w:rsidRPr="00DF7083" w:rsidTr="00D52094">
        <w:trPr>
          <w:trHeight w:val="5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D239C" w:rsidRPr="00DF7083" w:rsidRDefault="004D239C" w:rsidP="00365AC8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F7083">
              <w:rPr>
                <w:rFonts w:eastAsia="Calibri"/>
                <w:shd w:val="clear" w:color="auto" w:fill="FFFFFF"/>
                <w:lang w:eastAsia="en-US"/>
              </w:rPr>
              <w:sym w:font="Symbol" w:char="002A"/>
            </w:r>
            <w:r w:rsidRPr="00DF7083">
              <w:rPr>
                <w:rFonts w:eastAsia="Calibri"/>
                <w:shd w:val="clear" w:color="auto" w:fill="FFFFFF"/>
                <w:lang w:eastAsia="en-US"/>
              </w:rPr>
              <w:t xml:space="preserve"> Информация приведена по обследованным объектам.</w:t>
            </w:r>
          </w:p>
          <w:p w:rsidR="004D239C" w:rsidRPr="00DF7083" w:rsidRDefault="004D239C" w:rsidP="00365AC8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F7083">
              <w:rPr>
                <w:rFonts w:eastAsia="Calibri"/>
                <w:shd w:val="clear" w:color="auto" w:fill="FFFFFF"/>
                <w:lang w:eastAsia="en-US"/>
              </w:rPr>
              <w:sym w:font="Symbol" w:char="002A"/>
            </w:r>
            <w:r w:rsidRPr="00DF7083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DF7083">
              <w:rPr>
                <w:rFonts w:eastAsia="Calibri"/>
                <w:shd w:val="clear" w:color="auto" w:fill="FFFFFF"/>
                <w:lang w:eastAsia="en-US"/>
              </w:rPr>
              <w:sym w:font="Symbol" w:char="002A"/>
            </w:r>
            <w:r w:rsidRPr="00DF7083">
              <w:rPr>
                <w:rFonts w:eastAsia="Calibri"/>
                <w:shd w:val="clear" w:color="auto" w:fill="FFFFFF"/>
                <w:lang w:eastAsia="en-US"/>
              </w:rPr>
              <w:t xml:space="preserve"> Общая площадь земли в среднем на один объект.</w:t>
            </w:r>
          </w:p>
        </w:tc>
      </w:tr>
    </w:tbl>
    <w:p w:rsidR="004D239C" w:rsidRPr="00DF7083" w:rsidRDefault="004D239C" w:rsidP="00365AC8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  <w:shd w:val="clear" w:color="auto" w:fill="FFFFFF"/>
          <w:lang w:eastAsia="en-US"/>
        </w:rPr>
      </w:pPr>
    </w:p>
    <w:p w:rsidR="004D239C" w:rsidRPr="00DF7083" w:rsidRDefault="004D239C" w:rsidP="00365AC8">
      <w:pPr>
        <w:pStyle w:val="a8"/>
        <w:autoSpaceDE w:val="0"/>
        <w:autoSpaceDN w:val="0"/>
        <w:adjustRightInd w:val="0"/>
        <w:ind w:left="0"/>
        <w:jc w:val="both"/>
        <w:rPr>
          <w:bCs/>
        </w:rPr>
      </w:pPr>
      <w:r w:rsidRPr="00DF7083">
        <w:rPr>
          <w:rFonts w:eastAsia="Calibri"/>
          <w:shd w:val="clear" w:color="auto" w:fill="FFFFFF"/>
          <w:lang w:eastAsia="en-US"/>
        </w:rPr>
        <w:t xml:space="preserve">Обработка данных, полученных от респондентов в ходе проведения СХМП-2021, продолжится на протяжении почти всего 2022 года, а окончательные итоги будут подведены и опубликованы на сайте Калининградстата в </w:t>
      </w:r>
      <w:r w:rsidRPr="00DF7083">
        <w:rPr>
          <w:rFonts w:eastAsia="Calibri"/>
          <w:shd w:val="clear" w:color="auto" w:fill="FFFFFF"/>
          <w:lang w:val="en-US" w:eastAsia="en-US"/>
        </w:rPr>
        <w:t>IV</w:t>
      </w:r>
      <w:r w:rsidRPr="00DF7083">
        <w:rPr>
          <w:rFonts w:eastAsia="Calibri"/>
          <w:shd w:val="clear" w:color="auto" w:fill="FFFFFF"/>
          <w:lang w:eastAsia="en-US"/>
        </w:rPr>
        <w:t xml:space="preserve"> квартале. </w:t>
      </w:r>
    </w:p>
    <w:p w:rsidR="004D239C" w:rsidRPr="00DF7083" w:rsidRDefault="004D239C" w:rsidP="00365AC8">
      <w:pPr>
        <w:pStyle w:val="a8"/>
        <w:autoSpaceDE w:val="0"/>
        <w:autoSpaceDN w:val="0"/>
        <w:adjustRightInd w:val="0"/>
        <w:ind w:left="0"/>
        <w:jc w:val="both"/>
        <w:rPr>
          <w:bCs/>
        </w:rPr>
      </w:pPr>
    </w:p>
    <w:p w:rsidR="004D239C" w:rsidRPr="00DF7083" w:rsidRDefault="004D239C" w:rsidP="00365AC8">
      <w:pPr>
        <w:pStyle w:val="a4"/>
        <w:spacing w:before="0" w:beforeAutospacing="0" w:after="0" w:afterAutospacing="0"/>
        <w:jc w:val="both"/>
        <w:rPr>
          <w:i/>
        </w:rPr>
      </w:pPr>
      <w:r w:rsidRPr="00DF7083">
        <w:rPr>
          <w:i/>
        </w:rPr>
        <w:t xml:space="preserve">Всероссийская перепись населения </w:t>
      </w:r>
    </w:p>
    <w:p w:rsidR="00AD2793" w:rsidRPr="00DF7083" w:rsidRDefault="00AD2793" w:rsidP="00365AC8">
      <w:pPr>
        <w:pStyle w:val="a4"/>
        <w:spacing w:before="0" w:beforeAutospacing="0" w:after="0" w:afterAutospacing="0"/>
        <w:jc w:val="both"/>
      </w:pPr>
    </w:p>
    <w:p w:rsidR="004D239C" w:rsidRPr="00DF7083" w:rsidRDefault="004D239C" w:rsidP="00365AC8">
      <w:pPr>
        <w:pStyle w:val="a4"/>
        <w:spacing w:before="0" w:beforeAutospacing="0" w:after="0" w:afterAutospacing="0"/>
        <w:jc w:val="both"/>
      </w:pPr>
      <w:r w:rsidRPr="00DF7083">
        <w:t xml:space="preserve">Благодаря Всероссийской переписи населения можно получить уникальную информацию, касающуюся численности и структуры населения, его распределения по территории России в сочетании с социально-экономическими характеристиками, национальным и языковым составом населения, его образовательным уровнем. </w:t>
      </w:r>
    </w:p>
    <w:p w:rsidR="004D239C" w:rsidRPr="00DF7083" w:rsidRDefault="004D239C" w:rsidP="00365AC8">
      <w:pPr>
        <w:pStyle w:val="a4"/>
        <w:spacing w:before="0" w:beforeAutospacing="0" w:after="0" w:afterAutospacing="0"/>
        <w:jc w:val="both"/>
      </w:pPr>
    </w:p>
    <w:p w:rsidR="004D239C" w:rsidRPr="00DF7083" w:rsidRDefault="004D239C" w:rsidP="00365AC8">
      <w:pPr>
        <w:pStyle w:val="a4"/>
        <w:spacing w:before="0" w:beforeAutospacing="0" w:after="0" w:afterAutospacing="0"/>
        <w:jc w:val="both"/>
      </w:pPr>
      <w:r w:rsidRPr="00DF7083">
        <w:t>По сути, данное мероприятие представляет собой масштабный социологический опрос, и от участия и открытости каждого жителя нашей страны и региона зависит, насколько объективными и полными получатся его итоги.</w:t>
      </w:r>
    </w:p>
    <w:p w:rsidR="004D239C" w:rsidRPr="00DF7083" w:rsidRDefault="004D239C" w:rsidP="00365AC8">
      <w:pPr>
        <w:pStyle w:val="a4"/>
        <w:spacing w:before="0" w:beforeAutospacing="0" w:after="0" w:afterAutospacing="0"/>
        <w:jc w:val="both"/>
      </w:pPr>
    </w:p>
    <w:p w:rsidR="004D239C" w:rsidRPr="00DF7083" w:rsidRDefault="004D239C" w:rsidP="00365AC8">
      <w:pPr>
        <w:pStyle w:val="a4"/>
        <w:spacing w:before="0" w:beforeAutospacing="0" w:after="0" w:afterAutospacing="0"/>
        <w:jc w:val="both"/>
      </w:pPr>
      <w:r w:rsidRPr="00DF7083">
        <w:t xml:space="preserve">Всероссийская перепись населения была перенесена на год из-за пандемии </w:t>
      </w:r>
      <w:proofErr w:type="spellStart"/>
      <w:r w:rsidRPr="00DF7083">
        <w:t>коронавирусной</w:t>
      </w:r>
      <w:proofErr w:type="spellEnd"/>
      <w:r w:rsidRPr="00DF7083">
        <w:t xml:space="preserve"> инфекции и состоялась в период с 15 октября по 14 ноября 2021 г.</w:t>
      </w:r>
    </w:p>
    <w:p w:rsidR="004D239C" w:rsidRPr="00DF7083" w:rsidRDefault="004D239C" w:rsidP="00365AC8">
      <w:pPr>
        <w:pStyle w:val="a4"/>
        <w:spacing w:before="0" w:beforeAutospacing="0" w:after="0" w:afterAutospacing="0"/>
        <w:jc w:val="both"/>
      </w:pPr>
    </w:p>
    <w:p w:rsidR="004D239C" w:rsidRPr="00DF7083" w:rsidRDefault="004D239C" w:rsidP="00365AC8">
      <w:pPr>
        <w:pStyle w:val="a4"/>
        <w:spacing w:before="0" w:beforeAutospacing="0" w:after="0" w:afterAutospacing="0"/>
        <w:jc w:val="both"/>
      </w:pPr>
      <w:r w:rsidRPr="00DF7083">
        <w:t>В рамках подготовки к проведению переписи в населенных пунктах области было проверено и приведено в порядок адресное хозяйство - наличие аншлагов с названиями улиц и табличек с номерами домов и квартир.</w:t>
      </w:r>
    </w:p>
    <w:p w:rsidR="004D239C" w:rsidRPr="00DF7083" w:rsidRDefault="004D239C" w:rsidP="00365AC8">
      <w:pPr>
        <w:pStyle w:val="a4"/>
        <w:spacing w:before="0" w:beforeAutospacing="0" w:after="0" w:afterAutospacing="0"/>
        <w:jc w:val="both"/>
      </w:pPr>
    </w:p>
    <w:p w:rsidR="004D239C" w:rsidRPr="00DF7083" w:rsidRDefault="004D239C" w:rsidP="00365AC8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DF7083">
        <w:rPr>
          <w:color w:val="000000" w:themeColor="text1"/>
        </w:rPr>
        <w:t xml:space="preserve">Основываясь на списках адресов домов, полученных </w:t>
      </w:r>
      <w:r w:rsidRPr="00DF7083">
        <w:rPr>
          <w:rFonts w:eastAsia="Calibri"/>
        </w:rPr>
        <w:t xml:space="preserve">из министерств, ведомств и организаций, </w:t>
      </w:r>
      <w:r w:rsidRPr="00DF7083">
        <w:rPr>
          <w:color w:val="000000" w:themeColor="text1"/>
        </w:rPr>
        <w:t xml:space="preserve">и загруженных в автоматизированную систему Всероссийской переписи населения, были </w:t>
      </w:r>
      <w:r w:rsidRPr="00DF7083">
        <w:rPr>
          <w:color w:val="000000" w:themeColor="text1"/>
        </w:rPr>
        <w:lastRenderedPageBreak/>
        <w:t xml:space="preserve">составлены организационные планы проведения переписи </w:t>
      </w:r>
      <w:r w:rsidRPr="00DF7083">
        <w:rPr>
          <w:rFonts w:eastAsia="Calibri"/>
        </w:rPr>
        <w:t>по Калининградской области</w:t>
      </w:r>
      <w:r w:rsidRPr="00DF7083">
        <w:rPr>
          <w:color w:val="000000" w:themeColor="text1"/>
        </w:rPr>
        <w:t xml:space="preserve"> и в муниципальных образованиях.</w:t>
      </w:r>
    </w:p>
    <w:p w:rsidR="004D239C" w:rsidRPr="00DF7083" w:rsidRDefault="004D239C" w:rsidP="00365AC8">
      <w:pPr>
        <w:pStyle w:val="a4"/>
        <w:spacing w:before="0" w:beforeAutospacing="0" w:after="0" w:afterAutospacing="0"/>
        <w:jc w:val="both"/>
        <w:rPr>
          <w:color w:val="000000" w:themeColor="text1"/>
        </w:rPr>
      </w:pPr>
    </w:p>
    <w:p w:rsidR="004D239C" w:rsidRPr="00DF7083" w:rsidRDefault="004D239C" w:rsidP="00365AC8">
      <w:pPr>
        <w:pStyle w:val="a4"/>
        <w:spacing w:before="0" w:beforeAutospacing="0" w:after="0" w:afterAutospacing="0"/>
        <w:jc w:val="both"/>
      </w:pPr>
      <w:r w:rsidRPr="00DF7083">
        <w:t>Во всех муниципальных образованиях области были созданы Комиссии по подготовке и проведению переписи населения под председательством глав администраций. Комиссию по проведению Всероссийской переписи населения на территории Калининградской области возглав</w:t>
      </w:r>
      <w:r w:rsidR="00BA535C">
        <w:t>и</w:t>
      </w:r>
      <w:r w:rsidRPr="00DF7083">
        <w:t>л Губернатор Калининградской области Алиханов А. А.</w:t>
      </w:r>
    </w:p>
    <w:p w:rsidR="004D239C" w:rsidRPr="00DF7083" w:rsidRDefault="004D239C" w:rsidP="00365AC8">
      <w:pPr>
        <w:pStyle w:val="a4"/>
        <w:spacing w:before="0" w:beforeAutospacing="0" w:after="0" w:afterAutospacing="0"/>
        <w:jc w:val="both"/>
      </w:pP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083">
        <w:rPr>
          <w:rFonts w:ascii="Times New Roman" w:eastAsia="Times New Roman" w:hAnsi="Times New Roman"/>
          <w:sz w:val="24"/>
          <w:szCs w:val="24"/>
        </w:rPr>
        <w:t>Для привлечения внимания жителей региона к переписи были реализованы информационные проекты совместно с интернет-порталом «Калининград</w:t>
      </w:r>
      <w:proofErr w:type="gramStart"/>
      <w:r w:rsidRPr="00DF7083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DF7083">
        <w:rPr>
          <w:rFonts w:ascii="Times New Roman" w:eastAsia="Times New Roman" w:hAnsi="Times New Roman"/>
          <w:sz w:val="24"/>
          <w:szCs w:val="24"/>
        </w:rPr>
        <w:t>у», телевизионной программой «Вести. Калининград», Агентством по делам молодёжи, волейбольным клубом «Локомотив», Балтийским федеральным университетом им. Канта, компанией АВТОТОР.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D239C" w:rsidRPr="00DF7083" w:rsidRDefault="004D239C" w:rsidP="00365AC8">
      <w:pPr>
        <w:spacing w:after="0" w:line="240" w:lineRule="auto"/>
        <w:jc w:val="both"/>
        <w:rPr>
          <w:szCs w:val="24"/>
        </w:rPr>
      </w:pPr>
      <w:r w:rsidRPr="00DF7083">
        <w:rPr>
          <w:rFonts w:ascii="Times New Roman" w:eastAsia="Times New Roman" w:hAnsi="Times New Roman"/>
          <w:sz w:val="24"/>
          <w:szCs w:val="24"/>
        </w:rPr>
        <w:t xml:space="preserve">На официальном сайте Калининградстата регулярно </w:t>
      </w:r>
      <w:r w:rsidR="004B2779" w:rsidRPr="00DF7083">
        <w:rPr>
          <w:rFonts w:ascii="Times New Roman" w:eastAsia="Times New Roman" w:hAnsi="Times New Roman"/>
          <w:sz w:val="24"/>
          <w:szCs w:val="24"/>
        </w:rPr>
        <w:t>размещались</w:t>
      </w:r>
      <w:r w:rsidRPr="00DF7083">
        <w:rPr>
          <w:rFonts w:ascii="Times New Roman" w:eastAsia="Times New Roman" w:hAnsi="Times New Roman"/>
          <w:sz w:val="24"/>
          <w:szCs w:val="24"/>
        </w:rPr>
        <w:t xml:space="preserve"> новостные и презентационные материалы о подготовке и проведении Всероссийской переписи населения.</w:t>
      </w:r>
    </w:p>
    <w:p w:rsidR="004D239C" w:rsidRPr="00DF7083" w:rsidRDefault="004D239C" w:rsidP="00365AC8">
      <w:pPr>
        <w:pStyle w:val="a4"/>
        <w:spacing w:before="0" w:beforeAutospacing="0" w:after="0" w:afterAutospacing="0"/>
        <w:jc w:val="both"/>
      </w:pPr>
    </w:p>
    <w:p w:rsidR="004D239C" w:rsidRPr="00DF7083" w:rsidRDefault="004D239C" w:rsidP="00365AC8">
      <w:pPr>
        <w:pStyle w:val="a4"/>
        <w:spacing w:before="0" w:beforeAutospacing="0" w:after="0" w:afterAutospacing="0"/>
        <w:jc w:val="both"/>
      </w:pPr>
      <w:r w:rsidRPr="00DF7083">
        <w:t>Для проведения обследования были обучены свыше 3 тысяч человек внештатного переписного персонала, включая резерв.</w:t>
      </w:r>
    </w:p>
    <w:p w:rsidR="004D239C" w:rsidRPr="00DF7083" w:rsidRDefault="004D239C" w:rsidP="00365AC8">
      <w:pPr>
        <w:pStyle w:val="a4"/>
        <w:spacing w:before="0" w:beforeAutospacing="0" w:after="0" w:afterAutospacing="0"/>
        <w:jc w:val="both"/>
      </w:pPr>
    </w:p>
    <w:p w:rsidR="004D239C" w:rsidRPr="00DF7083" w:rsidRDefault="004D239C" w:rsidP="00365AC8">
      <w:pPr>
        <w:pStyle w:val="a4"/>
        <w:spacing w:before="0" w:beforeAutospacing="0" w:after="0" w:afterAutospacing="0"/>
        <w:jc w:val="both"/>
      </w:pPr>
      <w:r w:rsidRPr="00DF7083">
        <w:t>Также были организованы 311 стационарных участков, в том числе 24 - в подразделениях Многофункционального центра Калининградской области, и 1861 счетный участок.</w:t>
      </w:r>
    </w:p>
    <w:p w:rsidR="004D239C" w:rsidRPr="00DF7083" w:rsidRDefault="004D239C" w:rsidP="00365AC8">
      <w:pPr>
        <w:pStyle w:val="a4"/>
        <w:spacing w:before="0" w:beforeAutospacing="0" w:after="0" w:afterAutospacing="0"/>
        <w:jc w:val="both"/>
      </w:pPr>
    </w:p>
    <w:p w:rsidR="004D239C" w:rsidRPr="00DF7083" w:rsidRDefault="004D239C" w:rsidP="00365AC8">
      <w:pPr>
        <w:pStyle w:val="a4"/>
        <w:spacing w:before="0" w:beforeAutospacing="0" w:after="0" w:afterAutospacing="0"/>
        <w:jc w:val="both"/>
        <w:rPr>
          <w:color w:val="FF0000"/>
        </w:rPr>
      </w:pPr>
      <w:r w:rsidRPr="00DF7083">
        <w:t xml:space="preserve">Для проведения переписи были задействованы почти 2,5 тысячи планшетных компьютеров, все – отечественного производства с операционной системой «Аврора». </w:t>
      </w:r>
    </w:p>
    <w:p w:rsidR="004D239C" w:rsidRPr="00DF7083" w:rsidRDefault="004D239C" w:rsidP="00365AC8">
      <w:pPr>
        <w:pStyle w:val="a4"/>
        <w:spacing w:before="0" w:beforeAutospacing="0" w:after="0" w:afterAutospacing="0"/>
        <w:jc w:val="both"/>
      </w:pPr>
    </w:p>
    <w:p w:rsidR="004D239C" w:rsidRPr="00DF7083" w:rsidRDefault="004D239C" w:rsidP="00365AC8">
      <w:pPr>
        <w:pStyle w:val="a4"/>
        <w:shd w:val="clear" w:color="auto" w:fill="FFFFFF"/>
        <w:spacing w:before="0" w:beforeAutospacing="0" w:after="0" w:afterAutospacing="0"/>
        <w:jc w:val="both"/>
      </w:pPr>
      <w:r w:rsidRPr="00DF7083">
        <w:t>В сентябре 2021 года Калининградстат и Агентство по делам молодежи Калининградской области заключили соглашение о сотрудничестве, в том числе и по вопросу организации Всероссийской переписи населения на территории области. Волонтерский корпус Калининградского добровольческого центра, подведомственного Агентству, оказал неоценимую помощь при проведении переписи:</w:t>
      </w:r>
    </w:p>
    <w:p w:rsidR="004D239C" w:rsidRPr="00DF7083" w:rsidRDefault="004D239C" w:rsidP="00365AC8">
      <w:pPr>
        <w:pStyle w:val="a4"/>
        <w:shd w:val="clear" w:color="auto" w:fill="FFFFFF"/>
        <w:spacing w:before="0" w:beforeAutospacing="0" w:after="0" w:afterAutospacing="0"/>
        <w:jc w:val="both"/>
      </w:pPr>
    </w:p>
    <w:p w:rsidR="004D239C" w:rsidRPr="00DF7083" w:rsidRDefault="004D239C" w:rsidP="00365AC8">
      <w:pPr>
        <w:pStyle w:val="a4"/>
        <w:shd w:val="clear" w:color="auto" w:fill="FFFFFF"/>
        <w:spacing w:before="0" w:beforeAutospacing="0" w:after="0" w:afterAutospacing="0"/>
        <w:jc w:val="both"/>
      </w:pPr>
      <w:r w:rsidRPr="00DF7083">
        <w:t>- работа на выездных переписных участках на территории предприятий и организаций;</w:t>
      </w:r>
    </w:p>
    <w:p w:rsidR="004D239C" w:rsidRPr="00DF7083" w:rsidRDefault="004D239C" w:rsidP="00365AC8">
      <w:pPr>
        <w:pStyle w:val="a4"/>
        <w:shd w:val="clear" w:color="auto" w:fill="FFFFFF"/>
        <w:spacing w:before="0" w:beforeAutospacing="0" w:after="0" w:afterAutospacing="0"/>
        <w:jc w:val="both"/>
      </w:pPr>
      <w:r w:rsidRPr="00DF7083">
        <w:t>- консультация населения по общим вопросам переписи;</w:t>
      </w:r>
    </w:p>
    <w:p w:rsidR="004D239C" w:rsidRPr="00DF7083" w:rsidRDefault="004D239C" w:rsidP="00365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083">
        <w:rPr>
          <w:rFonts w:ascii="Times New Roman" w:eastAsia="Times New Roman" w:hAnsi="Times New Roman"/>
          <w:sz w:val="24"/>
          <w:szCs w:val="24"/>
        </w:rPr>
        <w:t xml:space="preserve">- сопровождение граждан к стационарным участкам в подразделениях </w:t>
      </w:r>
      <w:r w:rsidRPr="00DF7083">
        <w:rPr>
          <w:rFonts w:ascii="Times New Roman" w:hAnsi="Times New Roman"/>
          <w:sz w:val="24"/>
          <w:szCs w:val="24"/>
        </w:rPr>
        <w:t>Многофункционального центра Калининградской области</w:t>
      </w:r>
      <w:r w:rsidRPr="00DF7083">
        <w:rPr>
          <w:rFonts w:ascii="Times New Roman" w:eastAsia="Times New Roman" w:hAnsi="Times New Roman"/>
          <w:sz w:val="24"/>
          <w:szCs w:val="24"/>
        </w:rPr>
        <w:t>.</w:t>
      </w:r>
    </w:p>
    <w:p w:rsidR="004D239C" w:rsidRPr="00DF7083" w:rsidRDefault="004D239C" w:rsidP="00365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DF7083">
        <w:rPr>
          <w:rFonts w:ascii="Times New Roman" w:eastAsia="Times New Roman" w:hAnsi="Times New Roman"/>
          <w:color w:val="FF0000"/>
          <w:sz w:val="24"/>
          <w:szCs w:val="24"/>
        </w:rPr>
        <w:t> </w:t>
      </w:r>
    </w:p>
    <w:p w:rsidR="004D239C" w:rsidRPr="00DF7083" w:rsidRDefault="004D239C" w:rsidP="00365AC8">
      <w:pPr>
        <w:pStyle w:val="a4"/>
        <w:spacing w:before="0" w:beforeAutospacing="0" w:after="0" w:afterAutospacing="0"/>
        <w:jc w:val="both"/>
      </w:pPr>
      <w:r w:rsidRPr="00DF7083">
        <w:t>Всероссийская перепись населения 2021 года стала первой цифровой переписью. Были предусмотрены такие способы прохождения опроса:</w:t>
      </w:r>
    </w:p>
    <w:p w:rsidR="004D239C" w:rsidRPr="00DF7083" w:rsidRDefault="004D239C" w:rsidP="00365AC8">
      <w:pPr>
        <w:pStyle w:val="a4"/>
        <w:spacing w:before="0" w:beforeAutospacing="0" w:after="0" w:afterAutospacing="0"/>
        <w:jc w:val="both"/>
      </w:pPr>
    </w:p>
    <w:p w:rsidR="004D239C" w:rsidRPr="00DF7083" w:rsidRDefault="004D239C" w:rsidP="00365AC8">
      <w:pPr>
        <w:pStyle w:val="a4"/>
        <w:spacing w:before="0" w:beforeAutospacing="0" w:after="0" w:afterAutospacing="0"/>
        <w:jc w:val="both"/>
      </w:pPr>
      <w:r w:rsidRPr="00DF7083">
        <w:t xml:space="preserve">- заполнение электронных переписных листов с использованием планшетных компьютеров переписчиками; </w:t>
      </w:r>
    </w:p>
    <w:p w:rsidR="004D239C" w:rsidRPr="00DF7083" w:rsidRDefault="004D239C" w:rsidP="00365AC8">
      <w:pPr>
        <w:pStyle w:val="a4"/>
        <w:spacing w:before="0" w:beforeAutospacing="0" w:after="0" w:afterAutospacing="0"/>
        <w:jc w:val="both"/>
      </w:pPr>
      <w:r w:rsidRPr="00DF7083">
        <w:t xml:space="preserve">- опрос населения и заполнение электронных переписных листов с использованием планшетных компьютеров на стационарных участках, в том числе в Многофункциональном центре Калининградской области; </w:t>
      </w:r>
    </w:p>
    <w:p w:rsidR="004D239C" w:rsidRPr="00DF7083" w:rsidRDefault="004D239C" w:rsidP="00365AC8">
      <w:pPr>
        <w:pStyle w:val="a4"/>
        <w:spacing w:before="0" w:beforeAutospacing="0" w:after="0" w:afterAutospacing="0"/>
        <w:jc w:val="both"/>
      </w:pPr>
      <w:r w:rsidRPr="00DF7083">
        <w:t xml:space="preserve">- самостоятельное заполнение переписных листов в электронной форме на Едином портале государственных и муниципальных услуг. </w:t>
      </w:r>
    </w:p>
    <w:p w:rsidR="004D239C" w:rsidRPr="00DF7083" w:rsidRDefault="004D239C" w:rsidP="00365AC8">
      <w:pPr>
        <w:pStyle w:val="a4"/>
        <w:spacing w:before="0" w:beforeAutospacing="0" w:after="0" w:afterAutospacing="0"/>
        <w:jc w:val="both"/>
      </w:pP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eastAsia="Times New Roman" w:hAnsi="Times New Roman"/>
          <w:sz w:val="24"/>
          <w:szCs w:val="24"/>
        </w:rPr>
        <w:lastRenderedPageBreak/>
        <w:t xml:space="preserve">Новый способ позволил жителям снизить временные затраты на прохождение опроса, обеспечить доступность и простоту заполнения опросного листа, а также обеспечить бесконтактное предоставление сведений, что весьма актуально в </w:t>
      </w:r>
      <w:r w:rsidR="004B2779" w:rsidRPr="00DF7083">
        <w:rPr>
          <w:rFonts w:ascii="Times New Roman" w:eastAsia="Times New Roman" w:hAnsi="Times New Roman"/>
          <w:sz w:val="24"/>
          <w:szCs w:val="24"/>
        </w:rPr>
        <w:t xml:space="preserve">условиях </w:t>
      </w:r>
      <w:r w:rsidRPr="00DF7083">
        <w:rPr>
          <w:rFonts w:ascii="Times New Roman" w:eastAsia="Times New Roman" w:hAnsi="Times New Roman"/>
          <w:sz w:val="24"/>
          <w:szCs w:val="24"/>
        </w:rPr>
        <w:t>сложившейся эпидемиологической обстановк</w:t>
      </w:r>
      <w:r w:rsidR="004B2779" w:rsidRPr="00DF7083">
        <w:rPr>
          <w:rFonts w:ascii="Times New Roman" w:eastAsia="Times New Roman" w:hAnsi="Times New Roman"/>
          <w:sz w:val="24"/>
          <w:szCs w:val="24"/>
        </w:rPr>
        <w:t>и</w:t>
      </w:r>
      <w:r w:rsidRPr="00DF7083">
        <w:rPr>
          <w:rFonts w:ascii="Times New Roman" w:eastAsia="Times New Roman" w:hAnsi="Times New Roman"/>
          <w:sz w:val="24"/>
          <w:szCs w:val="24"/>
        </w:rPr>
        <w:t>.</w:t>
      </w:r>
      <w:r w:rsidRPr="00DF7083">
        <w:rPr>
          <w:rFonts w:ascii="Times New Roman" w:hAnsi="Times New Roman"/>
          <w:sz w:val="24"/>
          <w:szCs w:val="24"/>
        </w:rPr>
        <w:t xml:space="preserve"> 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7083">
        <w:rPr>
          <w:rFonts w:ascii="Times New Roman" w:hAnsi="Times New Roman"/>
          <w:sz w:val="24"/>
          <w:szCs w:val="24"/>
        </w:rPr>
        <w:t>После окончания опроса жителей и до конца 2021 года осуществлялась передача информации с планшетных компьютеров переписчиков и стационарных участков на сервер Росстата для последующего проведения автоматизированной обработки и получения итогов.</w:t>
      </w:r>
      <w:r w:rsidRPr="00DF7083">
        <w:rPr>
          <w:rFonts w:ascii="Times New Roman" w:hAnsi="Times New Roman"/>
          <w:sz w:val="24"/>
          <w:szCs w:val="24"/>
          <w:shd w:val="clear" w:color="auto" w:fill="FFFFFF"/>
        </w:rPr>
        <w:t xml:space="preserve"> Публикация окончательных итогов переписи запланирована </w:t>
      </w:r>
      <w:proofErr w:type="gramStart"/>
      <w:r w:rsidRPr="00DF7083">
        <w:rPr>
          <w:rFonts w:ascii="Times New Roman" w:hAnsi="Times New Roman"/>
          <w:sz w:val="24"/>
          <w:szCs w:val="24"/>
          <w:shd w:val="clear" w:color="auto" w:fill="FFFFFF"/>
        </w:rPr>
        <w:t>на конец</w:t>
      </w:r>
      <w:proofErr w:type="gramEnd"/>
      <w:r w:rsidRPr="00DF7083">
        <w:rPr>
          <w:rFonts w:ascii="Times New Roman" w:hAnsi="Times New Roman"/>
          <w:sz w:val="24"/>
          <w:szCs w:val="24"/>
          <w:shd w:val="clear" w:color="auto" w:fill="FFFFFF"/>
        </w:rPr>
        <w:t xml:space="preserve"> 2022 года. 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50CD4" w:rsidRPr="00DF7083" w:rsidRDefault="004D239C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  <w:shd w:val="clear" w:color="auto" w:fill="FFFFFF"/>
        </w:rPr>
        <w:t xml:space="preserve">Отдельно стоит отметить, что Всероссийская перепись населения 2021 года официально завершилась именно в Калининградской области. </w:t>
      </w:r>
      <w:r w:rsidRPr="00DF7083">
        <w:rPr>
          <w:rFonts w:ascii="Times New Roman" w:eastAsia="Times New Roman" w:hAnsi="Times New Roman"/>
          <w:sz w:val="24"/>
          <w:szCs w:val="24"/>
        </w:rPr>
        <w:t>Руководством Росстата совместно с пресс-службой Росстата, компанией КРОС (</w:t>
      </w:r>
      <w:proofErr w:type="spellStart"/>
      <w:r w:rsidRPr="00DF7083">
        <w:rPr>
          <w:rFonts w:ascii="Times New Roman" w:eastAsia="Times New Roman" w:hAnsi="Times New Roman"/>
          <w:sz w:val="24"/>
          <w:szCs w:val="24"/>
        </w:rPr>
        <w:t>медиаофис</w:t>
      </w:r>
      <w:proofErr w:type="spellEnd"/>
      <w:r w:rsidRPr="00DF7083">
        <w:rPr>
          <w:rFonts w:ascii="Times New Roman" w:eastAsia="Times New Roman" w:hAnsi="Times New Roman"/>
          <w:sz w:val="24"/>
          <w:szCs w:val="24"/>
        </w:rPr>
        <w:t xml:space="preserve"> переписи) и представителями Калининградстата был организован и проведён пресс-тур журналистов федеральных СМИ, поездка и съёмки телевизионного сюжета о завершении переписи на Балтийской косе.</w:t>
      </w:r>
    </w:p>
    <w:p w:rsidR="00123E0F" w:rsidRPr="00DF7083" w:rsidRDefault="00123E0F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23E0F" w:rsidRPr="00DF7083" w:rsidRDefault="00123E0F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083">
        <w:rPr>
          <w:rFonts w:ascii="Times New Roman" w:eastAsia="Times New Roman" w:hAnsi="Times New Roman"/>
          <w:sz w:val="24"/>
          <w:szCs w:val="24"/>
        </w:rPr>
        <w:t>Также на площадке Правительства Калининградской области Росстат провел пресс-конференцию об особенностях проведения и итогах первого этапа Всероссийской переписи населения.</w:t>
      </w:r>
    </w:p>
    <w:p w:rsidR="004D239C" w:rsidRPr="00DF7083" w:rsidRDefault="004D239C" w:rsidP="00365AC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62F16" w:rsidRPr="00DF7083" w:rsidRDefault="00C5337F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Помимо исполнения Федерального плана статистических работ Калининградст</w:t>
      </w:r>
      <w:r w:rsidR="00BA535C">
        <w:rPr>
          <w:rFonts w:ascii="Times New Roman" w:hAnsi="Times New Roman"/>
          <w:sz w:val="24"/>
          <w:szCs w:val="24"/>
        </w:rPr>
        <w:t>ат реализует и иные направления</w:t>
      </w:r>
      <w:r w:rsidRPr="00DF7083">
        <w:rPr>
          <w:rFonts w:ascii="Times New Roman" w:hAnsi="Times New Roman"/>
          <w:sz w:val="24"/>
          <w:szCs w:val="24"/>
        </w:rPr>
        <w:t xml:space="preserve">, в частности, проведение аналитической </w:t>
      </w:r>
      <w:r w:rsidR="00BA535C">
        <w:rPr>
          <w:rFonts w:ascii="Times New Roman" w:hAnsi="Times New Roman"/>
          <w:sz w:val="24"/>
          <w:szCs w:val="24"/>
        </w:rPr>
        <w:t>работы</w:t>
      </w:r>
      <w:r w:rsidRPr="00DF7083">
        <w:rPr>
          <w:rFonts w:ascii="Times New Roman" w:hAnsi="Times New Roman"/>
          <w:sz w:val="24"/>
          <w:szCs w:val="24"/>
        </w:rPr>
        <w:t xml:space="preserve"> по отдельным сферам и отраслям</w:t>
      </w:r>
      <w:r w:rsidR="00BA535C">
        <w:rPr>
          <w:rFonts w:ascii="Times New Roman" w:hAnsi="Times New Roman"/>
          <w:sz w:val="24"/>
          <w:szCs w:val="24"/>
        </w:rPr>
        <w:t xml:space="preserve"> экономики</w:t>
      </w:r>
      <w:r w:rsidRPr="00DF7083">
        <w:rPr>
          <w:rFonts w:ascii="Times New Roman" w:hAnsi="Times New Roman"/>
          <w:sz w:val="24"/>
          <w:szCs w:val="24"/>
        </w:rPr>
        <w:t xml:space="preserve">. </w:t>
      </w:r>
    </w:p>
    <w:p w:rsidR="00DE39B7" w:rsidRPr="00DF7083" w:rsidRDefault="00DE39B7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39B7" w:rsidRPr="00DF7083" w:rsidRDefault="00DE39B7" w:rsidP="00365AC8">
      <w:pPr>
        <w:pStyle w:val="a8"/>
        <w:ind w:left="0"/>
        <w:jc w:val="both"/>
      </w:pPr>
      <w:r w:rsidRPr="00DF7083">
        <w:t>В 202</w:t>
      </w:r>
      <w:r w:rsidR="00DC576A" w:rsidRPr="00DF7083">
        <w:t>1</w:t>
      </w:r>
      <w:r w:rsidRPr="00DF7083">
        <w:t xml:space="preserve"> году Калининградстат разработал и выпустил </w:t>
      </w:r>
      <w:r w:rsidR="00DC576A" w:rsidRPr="00DF7083">
        <w:t>три</w:t>
      </w:r>
      <w:r w:rsidRPr="00DF7083">
        <w:t xml:space="preserve"> крупные аналитические работы.</w:t>
      </w:r>
    </w:p>
    <w:p w:rsidR="00233008" w:rsidRPr="00DF7083" w:rsidRDefault="00233008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576A" w:rsidRPr="00DF7083" w:rsidRDefault="00DC576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для ООО «АВТОТОР ХОЛДИНГ» - аналитический обзор «Автомобильная промышленность Калининградской области».</w:t>
      </w:r>
    </w:p>
    <w:p w:rsidR="00DC576A" w:rsidRPr="00DF7083" w:rsidRDefault="00DC576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576A" w:rsidRPr="00DF7083" w:rsidRDefault="00DC576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В материале представлена сводная информация о развитии перспективного сегмента российской автомобильной промышленности, сформированного в Калининградской области в динамике за ряд лет.</w:t>
      </w:r>
    </w:p>
    <w:p w:rsidR="00DC576A" w:rsidRPr="00DF7083" w:rsidRDefault="00DC576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576A" w:rsidRPr="00DF7083" w:rsidRDefault="00DC576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- для Балтийского федерального университета имени </w:t>
      </w:r>
      <w:proofErr w:type="spellStart"/>
      <w:r w:rsidRPr="00DF7083">
        <w:rPr>
          <w:rFonts w:ascii="Times New Roman" w:hAnsi="Times New Roman"/>
          <w:sz w:val="24"/>
          <w:szCs w:val="24"/>
        </w:rPr>
        <w:t>Иммануила</w:t>
      </w:r>
      <w:proofErr w:type="spellEnd"/>
      <w:r w:rsidRPr="00DF7083">
        <w:rPr>
          <w:rFonts w:ascii="Times New Roman" w:hAnsi="Times New Roman"/>
          <w:sz w:val="24"/>
          <w:szCs w:val="24"/>
        </w:rPr>
        <w:t xml:space="preserve"> Канта - аналитические обзоры «О развитии субъектов МСП и МФК в сегменте сельского хозяйства Калининградской области» и «О роли субъектов  МСП и МФК в производстве сельскохозяйственной продукции Калининградской области».</w:t>
      </w:r>
    </w:p>
    <w:p w:rsidR="00DC576A" w:rsidRPr="00DF7083" w:rsidRDefault="00DC576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576A" w:rsidRPr="00DF7083" w:rsidRDefault="00DC576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В материалах представлена сводная информация о развитии малого и среднего предпринимательства, микропредприятий, крестьянских и фермерских хозяйств Калининградской области, их развитии в рамках национального проекта «Малое и среднее предпринимательство и поддержка индивидуальной предпринимательской инициативы.</w:t>
      </w:r>
    </w:p>
    <w:p w:rsidR="0016477E" w:rsidRPr="00DF7083" w:rsidRDefault="0016477E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307" w:rsidRPr="00DF7083" w:rsidRDefault="00BF7307" w:rsidP="00365AC8">
      <w:pPr>
        <w:pStyle w:val="a8"/>
        <w:ind w:left="0"/>
        <w:jc w:val="both"/>
      </w:pPr>
      <w:r w:rsidRPr="00DF7083">
        <w:t xml:space="preserve">Продолжалось активное международное взаимодействие с Республикой Польша. </w:t>
      </w:r>
    </w:p>
    <w:p w:rsidR="00BF7307" w:rsidRPr="00DF7083" w:rsidRDefault="00BF7307" w:rsidP="00365AC8">
      <w:pPr>
        <w:pStyle w:val="a8"/>
        <w:ind w:left="0"/>
        <w:jc w:val="both"/>
      </w:pPr>
    </w:p>
    <w:p w:rsidR="00BF7307" w:rsidRPr="00DF7083" w:rsidRDefault="00BF7307" w:rsidP="00365AC8">
      <w:pPr>
        <w:pStyle w:val="a8"/>
        <w:ind w:left="0"/>
        <w:jc w:val="both"/>
      </w:pPr>
      <w:r w:rsidRPr="00DF7083">
        <w:t xml:space="preserve">В марте 2021 года </w:t>
      </w:r>
      <w:r w:rsidRPr="00DF7083">
        <w:rPr>
          <w:bCs/>
        </w:rPr>
        <w:t xml:space="preserve">была выпущена совместная четырехсторонняя публикация - </w:t>
      </w:r>
      <w:r w:rsidRPr="00DF7083">
        <w:t xml:space="preserve">сборник «Рынок труда г. Санкт-Петербурга, Калининградской области, Поморского воеводства и Варминско-Мазурского воеводства». </w:t>
      </w:r>
    </w:p>
    <w:p w:rsidR="00BF7307" w:rsidRPr="00DF7083" w:rsidRDefault="00BF7307" w:rsidP="00365AC8">
      <w:pPr>
        <w:pStyle w:val="a8"/>
        <w:ind w:left="0"/>
        <w:jc w:val="both"/>
      </w:pPr>
    </w:p>
    <w:p w:rsidR="00BF7307" w:rsidRPr="00DF7083" w:rsidRDefault="00BF7307" w:rsidP="00365AC8">
      <w:pPr>
        <w:pStyle w:val="af3"/>
        <w:spacing w:before="0" w:after="0"/>
        <w:jc w:val="both"/>
        <w:rPr>
          <w:color w:val="000000"/>
          <w:sz w:val="24"/>
          <w:szCs w:val="24"/>
        </w:rPr>
      </w:pPr>
      <w:r w:rsidRPr="00DF7083">
        <w:rPr>
          <w:color w:val="000000"/>
          <w:sz w:val="24"/>
          <w:szCs w:val="24"/>
        </w:rPr>
        <w:lastRenderedPageBreak/>
        <w:t xml:space="preserve">В публикации детально представлена информация, полученная на основе обследований рабочей силы. </w:t>
      </w:r>
    </w:p>
    <w:p w:rsidR="00BF7307" w:rsidRPr="00DF7083" w:rsidRDefault="00BF7307" w:rsidP="00365AC8">
      <w:pPr>
        <w:pStyle w:val="af3"/>
        <w:spacing w:before="0" w:after="0"/>
        <w:jc w:val="both"/>
        <w:rPr>
          <w:color w:val="000000"/>
          <w:sz w:val="24"/>
          <w:szCs w:val="24"/>
        </w:rPr>
      </w:pPr>
    </w:p>
    <w:p w:rsidR="00BF7307" w:rsidRPr="00DF7083" w:rsidRDefault="00BF7307" w:rsidP="00365AC8">
      <w:pPr>
        <w:pStyle w:val="af3"/>
        <w:spacing w:before="0" w:after="0"/>
        <w:jc w:val="both"/>
        <w:rPr>
          <w:color w:val="000000"/>
          <w:sz w:val="24"/>
          <w:szCs w:val="24"/>
        </w:rPr>
      </w:pPr>
      <w:r w:rsidRPr="00DF7083">
        <w:rPr>
          <w:color w:val="000000"/>
          <w:sz w:val="24"/>
          <w:szCs w:val="24"/>
        </w:rPr>
        <w:t>Для российской стороны информация о рабочей силе сформирована на основе Выборочного обследования рабочей силы (ОРС). Обследование проводится ежемесячно, на основе выборочного метода наблюдения с последующим распространением итогов на всю численность населения обследуемого возраста. Единицами отбора являются частные домохозяйства; единицами наблюдения – члены этих</w:t>
      </w:r>
      <w:r w:rsidR="00BA535C">
        <w:rPr>
          <w:color w:val="000000"/>
          <w:sz w:val="24"/>
          <w:szCs w:val="24"/>
        </w:rPr>
        <w:t xml:space="preserve"> домохозяйств</w:t>
      </w:r>
      <w:r w:rsidRPr="00DF7083">
        <w:rPr>
          <w:color w:val="000000"/>
          <w:sz w:val="24"/>
          <w:szCs w:val="24"/>
        </w:rPr>
        <w:t xml:space="preserve">. До 2017 года обследование проводилось в отношении лиц 15-72 лет, а с января 2017 – в возрасте 15 лет и старше. </w:t>
      </w:r>
    </w:p>
    <w:p w:rsidR="00BF7307" w:rsidRPr="00DF7083" w:rsidRDefault="00BF7307" w:rsidP="00365AC8">
      <w:pPr>
        <w:pStyle w:val="af3"/>
        <w:spacing w:before="0" w:after="0"/>
        <w:jc w:val="both"/>
        <w:rPr>
          <w:color w:val="000000"/>
          <w:sz w:val="24"/>
          <w:szCs w:val="24"/>
        </w:rPr>
      </w:pPr>
    </w:p>
    <w:p w:rsidR="00BF7307" w:rsidRPr="00DF7083" w:rsidRDefault="00BF7307" w:rsidP="00365AC8">
      <w:pPr>
        <w:pStyle w:val="af3"/>
        <w:spacing w:before="0" w:after="0"/>
        <w:jc w:val="both"/>
        <w:rPr>
          <w:color w:val="000000"/>
          <w:sz w:val="24"/>
          <w:szCs w:val="24"/>
        </w:rPr>
      </w:pPr>
      <w:r w:rsidRPr="00DF7083">
        <w:rPr>
          <w:color w:val="000000"/>
          <w:sz w:val="24"/>
          <w:szCs w:val="24"/>
        </w:rPr>
        <w:t>Для наших польских коллег данные об экономической активности населения представлены на основе репрезентативного обследования рабочей силы (</w:t>
      </w:r>
      <w:r w:rsidRPr="00DF7083">
        <w:rPr>
          <w:color w:val="000000"/>
          <w:sz w:val="24"/>
          <w:szCs w:val="24"/>
          <w:lang w:val="en-US"/>
        </w:rPr>
        <w:t>BAEL</w:t>
      </w:r>
      <w:r w:rsidRPr="00DF7083">
        <w:rPr>
          <w:color w:val="000000"/>
          <w:sz w:val="24"/>
          <w:szCs w:val="24"/>
        </w:rPr>
        <w:t>) и охватывают граждан в возрасте 15 лет и старше, являющихся членами домашних хозяйств. Обследование проводится методом непрерывного наблюдения, то есть экономическая активность населения обследуется еженедельно в течение квартала.</w:t>
      </w:r>
    </w:p>
    <w:p w:rsidR="00BF7307" w:rsidRPr="00DF7083" w:rsidRDefault="00BF7307" w:rsidP="00365AC8">
      <w:pPr>
        <w:pStyle w:val="af3"/>
        <w:spacing w:before="0" w:after="0"/>
        <w:jc w:val="both"/>
        <w:rPr>
          <w:color w:val="000000"/>
          <w:sz w:val="24"/>
          <w:szCs w:val="24"/>
        </w:rPr>
      </w:pPr>
    </w:p>
    <w:p w:rsidR="00BF7307" w:rsidRPr="00DF7083" w:rsidRDefault="00BF7307" w:rsidP="00365AC8">
      <w:pPr>
        <w:pStyle w:val="af3"/>
        <w:spacing w:before="0" w:after="0"/>
        <w:jc w:val="both"/>
        <w:rPr>
          <w:color w:val="000000"/>
        </w:rPr>
      </w:pPr>
      <w:r w:rsidRPr="00DF7083">
        <w:rPr>
          <w:color w:val="000000"/>
          <w:sz w:val="24"/>
          <w:szCs w:val="24"/>
        </w:rPr>
        <w:t xml:space="preserve">На страницах издания представлены количественные данные по численности и структуре рабочей силы, занятых и безработных, их половой и возрастной состав, уровень образования и места жительства. Отдельный раздел посвящен заработной плате одного работника в разбивке по видам экономической деятельности и пенсиям. В заключении даны методологические пояснения отдельно для данных по Санкт-Петербургу, Калининградской области и Поморскому и </w:t>
      </w:r>
      <w:proofErr w:type="spellStart"/>
      <w:r w:rsidRPr="00DF7083">
        <w:rPr>
          <w:color w:val="000000"/>
          <w:sz w:val="24"/>
          <w:szCs w:val="24"/>
        </w:rPr>
        <w:t>Варминско</w:t>
      </w:r>
      <w:proofErr w:type="spellEnd"/>
      <w:r w:rsidRPr="00DF7083">
        <w:rPr>
          <w:color w:val="000000"/>
          <w:sz w:val="24"/>
          <w:szCs w:val="24"/>
        </w:rPr>
        <w:t>-Мазурскому воеводств</w:t>
      </w:r>
      <w:r w:rsidR="00311424">
        <w:rPr>
          <w:color w:val="000000"/>
          <w:sz w:val="24"/>
          <w:szCs w:val="24"/>
        </w:rPr>
        <w:t>ам</w:t>
      </w:r>
      <w:r w:rsidRPr="00DF7083">
        <w:rPr>
          <w:color w:val="000000"/>
          <w:sz w:val="24"/>
          <w:szCs w:val="24"/>
        </w:rPr>
        <w:t>.</w:t>
      </w:r>
    </w:p>
    <w:p w:rsidR="00BF7307" w:rsidRPr="00DF7083" w:rsidRDefault="00BF7307" w:rsidP="00365AC8">
      <w:pPr>
        <w:pStyle w:val="a8"/>
        <w:ind w:left="0"/>
        <w:jc w:val="both"/>
        <w:rPr>
          <w:color w:val="000000"/>
        </w:rPr>
      </w:pPr>
    </w:p>
    <w:p w:rsidR="00BF7307" w:rsidRPr="00DF7083" w:rsidRDefault="00BF7307" w:rsidP="00365AC8">
      <w:pPr>
        <w:pStyle w:val="af3"/>
        <w:spacing w:before="0" w:after="0"/>
        <w:jc w:val="both"/>
        <w:rPr>
          <w:color w:val="000000"/>
          <w:sz w:val="24"/>
          <w:szCs w:val="24"/>
        </w:rPr>
      </w:pPr>
      <w:r w:rsidRPr="00DF7083">
        <w:rPr>
          <w:color w:val="000000"/>
          <w:sz w:val="24"/>
          <w:szCs w:val="24"/>
        </w:rPr>
        <w:t xml:space="preserve">Сборник выполнен в </w:t>
      </w:r>
      <w:proofErr w:type="spellStart"/>
      <w:r w:rsidRPr="00DF7083">
        <w:rPr>
          <w:color w:val="000000"/>
          <w:sz w:val="24"/>
          <w:szCs w:val="24"/>
        </w:rPr>
        <w:t>презентативном</w:t>
      </w:r>
      <w:proofErr w:type="spellEnd"/>
      <w:r w:rsidRPr="00DF7083">
        <w:rPr>
          <w:color w:val="000000"/>
          <w:sz w:val="24"/>
          <w:szCs w:val="24"/>
        </w:rPr>
        <w:t xml:space="preserve"> формате, с доступной визуализацией, с большим количеством таблиц, графиков и диаграмм. </w:t>
      </w:r>
    </w:p>
    <w:p w:rsidR="00BF7307" w:rsidRPr="00DF7083" w:rsidRDefault="00BF7307" w:rsidP="00365AC8">
      <w:pPr>
        <w:pStyle w:val="af3"/>
        <w:spacing w:before="0" w:after="0"/>
        <w:jc w:val="both"/>
        <w:rPr>
          <w:color w:val="000000"/>
          <w:sz w:val="24"/>
          <w:szCs w:val="24"/>
        </w:rPr>
      </w:pPr>
    </w:p>
    <w:p w:rsidR="00A517CC" w:rsidRPr="00DF7083" w:rsidRDefault="00BF7307" w:rsidP="00365AC8">
      <w:pPr>
        <w:pStyle w:val="a8"/>
        <w:ind w:left="0"/>
        <w:jc w:val="both"/>
        <w:rPr>
          <w:b/>
          <w:color w:val="FF0000"/>
        </w:rPr>
      </w:pPr>
      <w:r w:rsidRPr="00DF7083">
        <w:rPr>
          <w:bCs/>
          <w:szCs w:val="28"/>
          <w:shd w:val="clear" w:color="auto" w:fill="FFFFFF"/>
        </w:rPr>
        <w:t xml:space="preserve">Также в 2021 году </w:t>
      </w:r>
      <w:r w:rsidRPr="00DF7083">
        <w:rPr>
          <w:szCs w:val="28"/>
        </w:rPr>
        <w:t xml:space="preserve">Калининградстат продолжил совместную работу со Статистическим управлением г. </w:t>
      </w:r>
      <w:proofErr w:type="spellStart"/>
      <w:r w:rsidRPr="00DF7083">
        <w:rPr>
          <w:szCs w:val="28"/>
        </w:rPr>
        <w:t>Ольштына</w:t>
      </w:r>
      <w:proofErr w:type="spellEnd"/>
      <w:r w:rsidRPr="00DF7083">
        <w:rPr>
          <w:szCs w:val="28"/>
        </w:rPr>
        <w:t xml:space="preserve"> (</w:t>
      </w:r>
      <w:proofErr w:type="spellStart"/>
      <w:r w:rsidRPr="00DF7083">
        <w:rPr>
          <w:bCs/>
          <w:szCs w:val="28"/>
          <w:shd w:val="clear" w:color="auto" w:fill="FFFFFF"/>
        </w:rPr>
        <w:t>Варминско</w:t>
      </w:r>
      <w:proofErr w:type="spellEnd"/>
      <w:r w:rsidRPr="00DF7083">
        <w:rPr>
          <w:bCs/>
          <w:szCs w:val="28"/>
          <w:shd w:val="clear" w:color="auto" w:fill="FFFFFF"/>
        </w:rPr>
        <w:t>-Мазурское воеводство Республики</w:t>
      </w:r>
      <w:r w:rsidR="00311424">
        <w:rPr>
          <w:bCs/>
          <w:szCs w:val="28"/>
          <w:shd w:val="clear" w:color="auto" w:fill="FFFFFF"/>
        </w:rPr>
        <w:t xml:space="preserve"> Польша).</w:t>
      </w:r>
      <w:r w:rsidRPr="00DF7083">
        <w:rPr>
          <w:bCs/>
          <w:szCs w:val="28"/>
          <w:shd w:val="clear" w:color="auto" w:fill="FFFFFF"/>
        </w:rPr>
        <w:t xml:space="preserve"> Была выпущена совместная публикация – «Калининградская область и Варминско-Мазурское воеводство в числах. 2021». Буклет </w:t>
      </w:r>
      <w:r w:rsidRPr="00DF7083">
        <w:rPr>
          <w:color w:val="000000"/>
        </w:rPr>
        <w:t xml:space="preserve">представляет собой комплексную работу, отражающую состояние двух территорий и позволяющую сравнить их с точки зрения социального и экономического развития (численность населения, заработная плата, пенсии, цены на основные товары, деятельность организаций здравоохранения, образования, туризма, бюджет территории и др.). </w:t>
      </w:r>
      <w:r w:rsidRPr="00DF7083">
        <w:t>Для удобства сопоставления данных ряд показателей переведен в денежную единицу «евро» с сопроводительными среднегодовыми курсами рубля и злотых.</w:t>
      </w:r>
    </w:p>
    <w:p w:rsidR="008255A5" w:rsidRPr="00DF7083" w:rsidRDefault="008255A5" w:rsidP="00365AC8">
      <w:pPr>
        <w:pStyle w:val="a8"/>
        <w:ind w:left="0"/>
        <w:jc w:val="both"/>
        <w:rPr>
          <w:color w:val="FF0000"/>
        </w:rPr>
      </w:pPr>
    </w:p>
    <w:p w:rsidR="00346FEF" w:rsidRPr="00DF7083" w:rsidRDefault="00346FEF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083">
        <w:rPr>
          <w:rFonts w:ascii="Times New Roman" w:eastAsia="Times New Roman" w:hAnsi="Times New Roman"/>
          <w:sz w:val="24"/>
          <w:szCs w:val="24"/>
        </w:rPr>
        <w:t xml:space="preserve">Для Калининградстата официальный сайт является самым прямым, быстрым и наглядным способом донести информацию до пользователей. </w:t>
      </w:r>
    </w:p>
    <w:p w:rsidR="00346FEF" w:rsidRPr="00DF7083" w:rsidRDefault="00346FEF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6FEF" w:rsidRPr="00DF7083" w:rsidRDefault="007E10E5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083">
        <w:rPr>
          <w:rFonts w:ascii="Times New Roman" w:eastAsia="Times New Roman" w:hAnsi="Times New Roman"/>
          <w:sz w:val="24"/>
          <w:szCs w:val="24"/>
        </w:rPr>
        <w:t>Н</w:t>
      </w:r>
      <w:r w:rsidR="00346FEF" w:rsidRPr="00DF7083">
        <w:rPr>
          <w:rFonts w:ascii="Times New Roman" w:eastAsia="Times New Roman" w:hAnsi="Times New Roman"/>
          <w:sz w:val="24"/>
          <w:szCs w:val="24"/>
        </w:rPr>
        <w:t>а сайте</w:t>
      </w:r>
      <w:r w:rsidRPr="00DF7083">
        <w:rPr>
          <w:rFonts w:ascii="Times New Roman" w:eastAsia="Times New Roman" w:hAnsi="Times New Roman"/>
          <w:sz w:val="24"/>
          <w:szCs w:val="24"/>
        </w:rPr>
        <w:t xml:space="preserve"> можно найти</w:t>
      </w:r>
      <w:r w:rsidR="00346FEF" w:rsidRPr="00DF7083">
        <w:rPr>
          <w:rFonts w:ascii="Times New Roman" w:eastAsia="Times New Roman" w:hAnsi="Times New Roman"/>
          <w:sz w:val="24"/>
          <w:szCs w:val="24"/>
        </w:rPr>
        <w:t>:</w:t>
      </w:r>
    </w:p>
    <w:p w:rsidR="00346FEF" w:rsidRPr="00DF7083" w:rsidRDefault="00346FEF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6FEF" w:rsidRPr="00DF7083" w:rsidRDefault="00346FEF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083">
        <w:rPr>
          <w:rFonts w:ascii="Times New Roman" w:eastAsia="Times New Roman" w:hAnsi="Times New Roman"/>
          <w:sz w:val="24"/>
          <w:szCs w:val="24"/>
        </w:rPr>
        <w:t>- новости деятельности</w:t>
      </w:r>
      <w:r w:rsidR="007E10E5" w:rsidRPr="00DF7083">
        <w:rPr>
          <w:rFonts w:ascii="Times New Roman" w:eastAsia="Times New Roman" w:hAnsi="Times New Roman"/>
          <w:sz w:val="24"/>
          <w:szCs w:val="24"/>
        </w:rPr>
        <w:t xml:space="preserve"> Калининградстата</w:t>
      </w:r>
      <w:r w:rsidRPr="00DF7083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346FEF" w:rsidRPr="00DF7083" w:rsidRDefault="00346FEF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083">
        <w:rPr>
          <w:rFonts w:ascii="Times New Roman" w:eastAsia="Times New Roman" w:hAnsi="Times New Roman"/>
          <w:sz w:val="24"/>
          <w:szCs w:val="24"/>
        </w:rPr>
        <w:t xml:space="preserve">- официальные статистические данные; </w:t>
      </w:r>
    </w:p>
    <w:p w:rsidR="00346FEF" w:rsidRPr="00DF7083" w:rsidRDefault="00346FEF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083">
        <w:rPr>
          <w:rFonts w:ascii="Times New Roman" w:eastAsia="Times New Roman" w:hAnsi="Times New Roman"/>
          <w:sz w:val="24"/>
          <w:szCs w:val="24"/>
        </w:rPr>
        <w:t xml:space="preserve">- готовые публикации; </w:t>
      </w:r>
    </w:p>
    <w:p w:rsidR="00346FEF" w:rsidRPr="00DF7083" w:rsidRDefault="00346FEF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083">
        <w:rPr>
          <w:rFonts w:ascii="Times New Roman" w:eastAsia="Times New Roman" w:hAnsi="Times New Roman"/>
          <w:sz w:val="24"/>
          <w:szCs w:val="24"/>
        </w:rPr>
        <w:t xml:space="preserve">- пресс-выпуски; </w:t>
      </w:r>
    </w:p>
    <w:p w:rsidR="00346FEF" w:rsidRPr="00DF7083" w:rsidRDefault="00346FEF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083">
        <w:rPr>
          <w:rFonts w:ascii="Times New Roman" w:eastAsia="Times New Roman" w:hAnsi="Times New Roman"/>
          <w:sz w:val="24"/>
          <w:szCs w:val="24"/>
        </w:rPr>
        <w:t xml:space="preserve">- обучающие презентации; </w:t>
      </w:r>
    </w:p>
    <w:p w:rsidR="00346FEF" w:rsidRPr="00DF7083" w:rsidRDefault="00346FEF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083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DF7083">
        <w:rPr>
          <w:rFonts w:ascii="Times New Roman" w:eastAsia="Times New Roman" w:hAnsi="Times New Roman"/>
          <w:sz w:val="24"/>
          <w:szCs w:val="24"/>
        </w:rPr>
        <w:t>инфографик</w:t>
      </w:r>
      <w:r w:rsidR="007E10E5" w:rsidRPr="00DF7083">
        <w:rPr>
          <w:rFonts w:ascii="Times New Roman" w:eastAsia="Times New Roman" w:hAnsi="Times New Roman"/>
          <w:sz w:val="24"/>
          <w:szCs w:val="24"/>
        </w:rPr>
        <w:t>у</w:t>
      </w:r>
      <w:proofErr w:type="spellEnd"/>
      <w:r w:rsidRPr="00DF7083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346FEF" w:rsidRPr="00DF7083" w:rsidRDefault="00346FEF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083">
        <w:rPr>
          <w:rFonts w:ascii="Times New Roman" w:eastAsia="Times New Roman" w:hAnsi="Times New Roman"/>
          <w:sz w:val="24"/>
          <w:szCs w:val="24"/>
        </w:rPr>
        <w:t xml:space="preserve">- аналитические материалы по актуальным темам; </w:t>
      </w:r>
    </w:p>
    <w:p w:rsidR="00346FEF" w:rsidRPr="00DF7083" w:rsidRDefault="00346FEF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083">
        <w:rPr>
          <w:rFonts w:ascii="Times New Roman" w:eastAsia="Times New Roman" w:hAnsi="Times New Roman"/>
          <w:sz w:val="24"/>
          <w:szCs w:val="24"/>
        </w:rPr>
        <w:lastRenderedPageBreak/>
        <w:t xml:space="preserve">- сообщения и уведомления для респондентов; </w:t>
      </w:r>
    </w:p>
    <w:p w:rsidR="00346FEF" w:rsidRPr="00DF7083" w:rsidRDefault="00346FEF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083">
        <w:rPr>
          <w:rFonts w:ascii="Times New Roman" w:eastAsia="Times New Roman" w:hAnsi="Times New Roman"/>
          <w:sz w:val="24"/>
          <w:szCs w:val="24"/>
        </w:rPr>
        <w:t>- итоги переписей и обследований;</w:t>
      </w:r>
    </w:p>
    <w:p w:rsidR="00346FEF" w:rsidRPr="00DF7083" w:rsidRDefault="00346FEF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083">
        <w:rPr>
          <w:rFonts w:ascii="Times New Roman" w:eastAsia="Times New Roman" w:hAnsi="Times New Roman"/>
          <w:sz w:val="24"/>
          <w:szCs w:val="24"/>
        </w:rPr>
        <w:t>- сведения об оказываемых информационных услугах;</w:t>
      </w:r>
    </w:p>
    <w:p w:rsidR="00346FEF" w:rsidRPr="00DF7083" w:rsidRDefault="00346FEF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083">
        <w:rPr>
          <w:rFonts w:ascii="Times New Roman" w:eastAsia="Times New Roman" w:hAnsi="Times New Roman"/>
          <w:sz w:val="24"/>
          <w:szCs w:val="24"/>
        </w:rPr>
        <w:t>- полезные ссылки</w:t>
      </w:r>
      <w:r w:rsidR="007E10E5" w:rsidRPr="00DF7083">
        <w:rPr>
          <w:rFonts w:ascii="Times New Roman" w:eastAsia="Times New Roman" w:hAnsi="Times New Roman"/>
          <w:sz w:val="24"/>
          <w:szCs w:val="24"/>
        </w:rPr>
        <w:t>.</w:t>
      </w:r>
    </w:p>
    <w:p w:rsidR="00346FEF" w:rsidRPr="00DF7083" w:rsidRDefault="00346FEF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B6E2B" w:rsidRPr="00DF7083" w:rsidRDefault="00110DE5" w:rsidP="00365AC8">
      <w:pPr>
        <w:pStyle w:val="a8"/>
        <w:ind w:left="0"/>
        <w:jc w:val="both"/>
      </w:pPr>
      <w:r w:rsidRPr="00DF7083">
        <w:t>В течение года п</w:t>
      </w:r>
      <w:r w:rsidR="008B6E2B" w:rsidRPr="00DF7083">
        <w:t xml:space="preserve">родолжалась работа по визуализации статистической информации для более удобного и наглядного представления пользователям через официальный сайт </w:t>
      </w:r>
      <w:r w:rsidR="008B6E2B" w:rsidRPr="008B184C">
        <w:t>и социальные сети Калининградстата</w:t>
      </w:r>
      <w:r w:rsidR="008B184C" w:rsidRPr="008B184C">
        <w:t>.</w:t>
      </w:r>
    </w:p>
    <w:p w:rsidR="008B6E2B" w:rsidRPr="00DF7083" w:rsidRDefault="008B6E2B" w:rsidP="00365AC8">
      <w:pPr>
        <w:pStyle w:val="a8"/>
        <w:ind w:left="0"/>
        <w:jc w:val="both"/>
      </w:pPr>
    </w:p>
    <w:p w:rsidR="008B6E2B" w:rsidRPr="00DF7083" w:rsidRDefault="008B6E2B" w:rsidP="00365AC8">
      <w:pPr>
        <w:pStyle w:val="a8"/>
        <w:ind w:left="0"/>
        <w:jc w:val="both"/>
      </w:pPr>
      <w:r w:rsidRPr="00DF7083">
        <w:t xml:space="preserve">За прошедший год были выпущены и размещены в открытом доступе </w:t>
      </w:r>
      <w:proofErr w:type="spellStart"/>
      <w:r w:rsidRPr="00DF7083">
        <w:rPr>
          <w:rStyle w:val="ae"/>
          <w:b w:val="0"/>
          <w:color w:val="auto"/>
        </w:rPr>
        <w:t>инфографики</w:t>
      </w:r>
      <w:proofErr w:type="spellEnd"/>
      <w:r w:rsidRPr="00DF7083">
        <w:rPr>
          <w:rStyle w:val="ae"/>
          <w:color w:val="auto"/>
        </w:rPr>
        <w:t xml:space="preserve"> </w:t>
      </w:r>
      <w:r w:rsidRPr="00DF7083">
        <w:t>на темы: «</w:t>
      </w:r>
      <w:r w:rsidR="003E0442" w:rsidRPr="00DF7083">
        <w:t>Летний отдых детей</w:t>
      </w:r>
      <w:r w:rsidRPr="00DF7083">
        <w:t>», «</w:t>
      </w:r>
      <w:r w:rsidR="003E0442" w:rsidRPr="00DF7083">
        <w:t>Численность принятых и выбывших работников</w:t>
      </w:r>
      <w:r w:rsidRPr="00DF7083">
        <w:t>», «</w:t>
      </w:r>
      <w:r w:rsidR="003E0442" w:rsidRPr="00DF7083">
        <w:t>Оборот розничной торговли</w:t>
      </w:r>
      <w:r w:rsidRPr="00DF7083">
        <w:t>», «</w:t>
      </w:r>
      <w:r w:rsidR="003E0442" w:rsidRPr="00DF7083">
        <w:t>Использование сети Интернет населением</w:t>
      </w:r>
      <w:r w:rsidRPr="00DF7083">
        <w:t>», «</w:t>
      </w:r>
      <w:r w:rsidR="003E0442" w:rsidRPr="00DF7083">
        <w:t>Состояние условий труда работающих</w:t>
      </w:r>
      <w:r w:rsidRPr="00DF7083">
        <w:t>», «</w:t>
      </w:r>
      <w:r w:rsidR="003E0442" w:rsidRPr="00DF7083">
        <w:t>Дошкольное образование</w:t>
      </w:r>
      <w:r w:rsidRPr="00DF7083">
        <w:t>», «</w:t>
      </w:r>
      <w:r w:rsidR="001555EA" w:rsidRPr="00DF7083">
        <w:t>Отдельные показатели жилищного фонда</w:t>
      </w:r>
      <w:r w:rsidRPr="00DF7083">
        <w:t>»</w:t>
      </w:r>
      <w:r w:rsidR="001555EA" w:rsidRPr="00DF7083">
        <w:t xml:space="preserve"> и др.</w:t>
      </w:r>
    </w:p>
    <w:p w:rsidR="008B6E2B" w:rsidRPr="00DF7083" w:rsidRDefault="008B6E2B" w:rsidP="00365AC8">
      <w:pPr>
        <w:pStyle w:val="a8"/>
        <w:ind w:left="0"/>
        <w:jc w:val="both"/>
        <w:rPr>
          <w:color w:val="FF0000"/>
        </w:rPr>
      </w:pPr>
    </w:p>
    <w:p w:rsidR="008B6E2B" w:rsidRPr="00DF7083" w:rsidRDefault="008B6E2B" w:rsidP="00365AC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Всего в 202</w:t>
      </w:r>
      <w:r w:rsidR="00AB10DF" w:rsidRPr="00DF7083">
        <w:rPr>
          <w:rFonts w:ascii="Times New Roman" w:hAnsi="Times New Roman"/>
          <w:sz w:val="24"/>
          <w:szCs w:val="24"/>
        </w:rPr>
        <w:t>1</w:t>
      </w:r>
      <w:r w:rsidRPr="00DF7083">
        <w:rPr>
          <w:rFonts w:ascii="Times New Roman" w:hAnsi="Times New Roman"/>
          <w:sz w:val="24"/>
          <w:szCs w:val="24"/>
        </w:rPr>
        <w:t xml:space="preserve"> году было создано </w:t>
      </w:r>
      <w:r w:rsidR="0070350F" w:rsidRPr="0070350F">
        <w:rPr>
          <w:rFonts w:ascii="Times New Roman" w:hAnsi="Times New Roman"/>
          <w:sz w:val="24"/>
          <w:szCs w:val="24"/>
        </w:rPr>
        <w:t>33</w:t>
      </w:r>
      <w:r w:rsidRPr="00703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50F">
        <w:rPr>
          <w:rFonts w:ascii="Times New Roman" w:hAnsi="Times New Roman"/>
          <w:sz w:val="24"/>
          <w:szCs w:val="24"/>
        </w:rPr>
        <w:t>инфографических</w:t>
      </w:r>
      <w:proofErr w:type="spellEnd"/>
      <w:r w:rsidRPr="0070350F">
        <w:rPr>
          <w:rFonts w:ascii="Times New Roman" w:hAnsi="Times New Roman"/>
          <w:sz w:val="24"/>
          <w:szCs w:val="24"/>
        </w:rPr>
        <w:t xml:space="preserve"> материал</w:t>
      </w:r>
      <w:r w:rsidR="0070350F" w:rsidRPr="0070350F">
        <w:rPr>
          <w:rFonts w:ascii="Times New Roman" w:hAnsi="Times New Roman"/>
          <w:sz w:val="24"/>
          <w:szCs w:val="24"/>
        </w:rPr>
        <w:t>а</w:t>
      </w:r>
      <w:r w:rsidRPr="0070350F">
        <w:rPr>
          <w:rFonts w:ascii="Times New Roman" w:hAnsi="Times New Roman"/>
          <w:sz w:val="24"/>
          <w:szCs w:val="24"/>
        </w:rPr>
        <w:t xml:space="preserve">, что в </w:t>
      </w:r>
      <w:r w:rsidR="0070350F" w:rsidRPr="0070350F">
        <w:rPr>
          <w:rFonts w:ascii="Times New Roman" w:hAnsi="Times New Roman"/>
          <w:sz w:val="24"/>
          <w:szCs w:val="24"/>
        </w:rPr>
        <w:t>2,1</w:t>
      </w:r>
      <w:r w:rsidRPr="0070350F">
        <w:rPr>
          <w:rFonts w:ascii="Times New Roman" w:hAnsi="Times New Roman"/>
          <w:sz w:val="24"/>
          <w:szCs w:val="24"/>
        </w:rPr>
        <w:t xml:space="preserve"> раза больше</w:t>
      </w:r>
      <w:r w:rsidRPr="00DF7083">
        <w:rPr>
          <w:rFonts w:ascii="Times New Roman" w:hAnsi="Times New Roman"/>
          <w:sz w:val="24"/>
          <w:szCs w:val="24"/>
        </w:rPr>
        <w:t>, чем в 20</w:t>
      </w:r>
      <w:r w:rsidR="00AB10DF" w:rsidRPr="00DF7083">
        <w:rPr>
          <w:rFonts w:ascii="Times New Roman" w:hAnsi="Times New Roman"/>
          <w:sz w:val="24"/>
          <w:szCs w:val="24"/>
        </w:rPr>
        <w:t>20</w:t>
      </w:r>
      <w:r w:rsidRPr="00DF7083">
        <w:rPr>
          <w:rFonts w:ascii="Times New Roman" w:hAnsi="Times New Roman"/>
          <w:sz w:val="24"/>
          <w:szCs w:val="24"/>
        </w:rPr>
        <w:t xml:space="preserve"> году</w:t>
      </w:r>
      <w:r w:rsidR="0070350F">
        <w:rPr>
          <w:rFonts w:ascii="Times New Roman" w:hAnsi="Times New Roman"/>
          <w:sz w:val="24"/>
          <w:szCs w:val="24"/>
        </w:rPr>
        <w:t xml:space="preserve"> (16 публикаций)</w:t>
      </w:r>
      <w:r w:rsidRPr="00DF7083">
        <w:rPr>
          <w:rFonts w:ascii="Times New Roman" w:hAnsi="Times New Roman"/>
          <w:sz w:val="24"/>
          <w:szCs w:val="24"/>
        </w:rPr>
        <w:t>.</w:t>
      </w:r>
    </w:p>
    <w:p w:rsidR="008B6E2B" w:rsidRPr="00DF7083" w:rsidRDefault="008B6E2B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B10DF" w:rsidRPr="00DF7083" w:rsidRDefault="00AB10DF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083">
        <w:rPr>
          <w:rFonts w:ascii="Times New Roman" w:eastAsia="Times New Roman" w:hAnsi="Times New Roman"/>
          <w:sz w:val="24"/>
          <w:szCs w:val="24"/>
        </w:rPr>
        <w:t>В мае 2021 года Росстат организовал для представителей территориальных органов образовательный слет «Внутри Росстата», посвященный развитию внутренних и внешних коммуникаций. Итогом мероприятия стал</w:t>
      </w:r>
      <w:r w:rsidR="00311424">
        <w:rPr>
          <w:rFonts w:ascii="Times New Roman" w:eastAsia="Times New Roman" w:hAnsi="Times New Roman"/>
          <w:sz w:val="24"/>
          <w:szCs w:val="24"/>
        </w:rPr>
        <w:t>о</w:t>
      </w:r>
      <w:r w:rsidRPr="00DF7083">
        <w:rPr>
          <w:rFonts w:ascii="Times New Roman" w:eastAsia="Times New Roman" w:hAnsi="Times New Roman"/>
          <w:sz w:val="24"/>
          <w:szCs w:val="24"/>
        </w:rPr>
        <w:t xml:space="preserve"> утверждение новых стандартов по разработке и текстовой и визуальной подачи контента, в соответствии с которыми теперь ведется работа с официальным сайтом </w:t>
      </w:r>
      <w:r w:rsidRPr="00111FE5">
        <w:rPr>
          <w:rFonts w:ascii="Times New Roman" w:eastAsia="Times New Roman" w:hAnsi="Times New Roman"/>
          <w:sz w:val="24"/>
          <w:szCs w:val="24"/>
        </w:rPr>
        <w:t xml:space="preserve">и аккаунтом Калининградстата в социальной сети </w:t>
      </w:r>
      <w:proofErr w:type="spellStart"/>
      <w:r w:rsidRPr="00111FE5">
        <w:rPr>
          <w:rFonts w:ascii="Times New Roman" w:eastAsia="Times New Roman" w:hAnsi="Times New Roman"/>
          <w:sz w:val="24"/>
          <w:szCs w:val="24"/>
        </w:rPr>
        <w:t>Facebook</w:t>
      </w:r>
      <w:proofErr w:type="spellEnd"/>
      <w:r w:rsidRPr="00DF7083">
        <w:rPr>
          <w:rFonts w:ascii="Times New Roman" w:eastAsia="Times New Roman" w:hAnsi="Times New Roman"/>
          <w:sz w:val="24"/>
          <w:szCs w:val="24"/>
        </w:rPr>
        <w:t>.</w:t>
      </w:r>
      <w:r w:rsidR="00992B2C" w:rsidRPr="00DF708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46FEF" w:rsidRPr="00DF7083" w:rsidRDefault="00346FEF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226D4" w:rsidRPr="00DF7083" w:rsidRDefault="003226D4" w:rsidP="00365AC8">
      <w:pPr>
        <w:pStyle w:val="a8"/>
        <w:ind w:left="0"/>
        <w:jc w:val="both"/>
        <w:rPr>
          <w:b/>
          <w:color w:val="FF0000"/>
        </w:rPr>
      </w:pPr>
      <w:r w:rsidRPr="00DF7083">
        <w:t>В связи с проведением трех крупных обследований на официальном сайте в целях информационно-разъяснительной работы и освещения деятельности Калининградстата публиковали материалы, касающиеся Сплошного наблюдения за деятельностью малого и среднего бизнеса, Сельскохозяйственной микропереписи  и Всероссийской переписи населения</w:t>
      </w:r>
      <w:r>
        <w:t>.</w:t>
      </w:r>
    </w:p>
    <w:p w:rsidR="003226D4" w:rsidRDefault="003226D4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6D4" w:rsidRDefault="003226D4" w:rsidP="00365AC8">
      <w:pPr>
        <w:pStyle w:val="a8"/>
        <w:ind w:left="0"/>
        <w:jc w:val="both"/>
      </w:pPr>
      <w:r w:rsidRPr="00DF7083">
        <w:t>Также в 2021 году на официальном сайте был запущен проект «</w:t>
      </w:r>
      <w:proofErr w:type="spellStart"/>
      <w:r w:rsidRPr="00DF7083">
        <w:t>Статфайлы</w:t>
      </w:r>
      <w:proofErr w:type="spellEnd"/>
      <w:r w:rsidRPr="00DF7083">
        <w:t xml:space="preserve">», приуроченный к 75-летию Калининградстата. Шесть тематических </w:t>
      </w:r>
      <w:proofErr w:type="spellStart"/>
      <w:r w:rsidRPr="00DF7083">
        <w:t>видеопрезентаций</w:t>
      </w:r>
      <w:proofErr w:type="spellEnd"/>
      <w:r w:rsidRPr="00DF7083">
        <w:t xml:space="preserve">, подготовленных с использованием статистических данных за 75 лет, были размещены в специальной рубрике на сайте и </w:t>
      </w:r>
      <w:r w:rsidRPr="00693109">
        <w:t xml:space="preserve">в аккаунте </w:t>
      </w:r>
      <w:proofErr w:type="spellStart"/>
      <w:r w:rsidRPr="00693109">
        <w:t>Калининградстата</w:t>
      </w:r>
      <w:proofErr w:type="spellEnd"/>
      <w:r w:rsidRPr="00693109">
        <w:t xml:space="preserve"> в </w:t>
      </w:r>
      <w:proofErr w:type="spellStart"/>
      <w:r w:rsidRPr="00693109">
        <w:t>Facebook</w:t>
      </w:r>
      <w:proofErr w:type="spellEnd"/>
      <w:r w:rsidRPr="00DF7083">
        <w:t xml:space="preserve">. Проект привлек внимание преподавателей школ и ВУЗов, представителей органов власти и пользователей, заинтересованных историей региона. </w:t>
      </w:r>
    </w:p>
    <w:p w:rsidR="003226D4" w:rsidRPr="00DF7083" w:rsidRDefault="003226D4" w:rsidP="00365AC8">
      <w:pPr>
        <w:pStyle w:val="a8"/>
        <w:ind w:left="0"/>
        <w:jc w:val="both"/>
      </w:pPr>
    </w:p>
    <w:p w:rsidR="00D555CA" w:rsidRDefault="003226D4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97F86">
        <w:rPr>
          <w:rFonts w:ascii="Times New Roman" w:eastAsia="Times New Roman" w:hAnsi="Times New Roman"/>
          <w:sz w:val="24"/>
          <w:szCs w:val="24"/>
        </w:rPr>
        <w:t xml:space="preserve">Всего в </w:t>
      </w:r>
      <w:r w:rsidRPr="00365AC8">
        <w:rPr>
          <w:rFonts w:ascii="Times New Roman" w:eastAsia="Times New Roman" w:hAnsi="Times New Roman"/>
          <w:sz w:val="24"/>
          <w:szCs w:val="24"/>
        </w:rPr>
        <w:t>202</w:t>
      </w:r>
      <w:r w:rsidR="00365AC8" w:rsidRPr="00365AC8">
        <w:rPr>
          <w:rFonts w:ascii="Times New Roman" w:eastAsia="Times New Roman" w:hAnsi="Times New Roman"/>
          <w:sz w:val="24"/>
          <w:szCs w:val="24"/>
        </w:rPr>
        <w:t>1</w:t>
      </w:r>
      <w:r w:rsidRPr="00297F86">
        <w:rPr>
          <w:rFonts w:ascii="Times New Roman" w:eastAsia="Times New Roman" w:hAnsi="Times New Roman"/>
          <w:sz w:val="24"/>
          <w:szCs w:val="24"/>
        </w:rPr>
        <w:t xml:space="preserve"> году на сайте </w:t>
      </w:r>
      <w:proofErr w:type="spellStart"/>
      <w:r w:rsidRPr="00297F86">
        <w:rPr>
          <w:rFonts w:ascii="Times New Roman" w:eastAsia="Times New Roman" w:hAnsi="Times New Roman"/>
          <w:sz w:val="24"/>
          <w:szCs w:val="24"/>
        </w:rPr>
        <w:t>Калининградстата</w:t>
      </w:r>
      <w:proofErr w:type="spellEnd"/>
      <w:r w:rsidRPr="00297F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365AC8">
        <w:rPr>
          <w:rFonts w:ascii="Times New Roman" w:eastAsia="Times New Roman" w:hAnsi="Times New Roman"/>
          <w:sz w:val="24"/>
          <w:szCs w:val="24"/>
        </w:rPr>
        <w:t>вышло</w:t>
      </w:r>
      <w:r w:rsidR="00F4754F" w:rsidRPr="00365AC8">
        <w:rPr>
          <w:rFonts w:ascii="Times New Roman" w:eastAsia="Times New Roman" w:hAnsi="Times New Roman"/>
          <w:sz w:val="24"/>
          <w:szCs w:val="24"/>
        </w:rPr>
        <w:t> 215</w:t>
      </w:r>
      <w:r w:rsidR="00F4754F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7F86">
        <w:rPr>
          <w:rFonts w:ascii="Times New Roman" w:eastAsia="Times New Roman" w:hAnsi="Times New Roman"/>
          <w:sz w:val="24"/>
          <w:szCs w:val="24"/>
        </w:rPr>
        <w:t>публикации различной тематической направленности.</w:t>
      </w:r>
      <w:r w:rsidR="00297F8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11D71" w:rsidRPr="00DF7083" w:rsidRDefault="00B11D71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97311" w:rsidRPr="00DF7083" w:rsidRDefault="0039731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В целях повышения интереса к статистической информации и популяризации статистики, </w:t>
      </w:r>
      <w:r w:rsidR="009D7BD6" w:rsidRPr="00DF7083">
        <w:rPr>
          <w:rFonts w:ascii="Times New Roman" w:eastAsia="Times New Roman" w:hAnsi="Times New Roman"/>
          <w:sz w:val="24"/>
          <w:szCs w:val="24"/>
        </w:rPr>
        <w:t xml:space="preserve">привлечения внимания пользователей и расширения аудитории </w:t>
      </w:r>
      <w:r w:rsidRPr="00DF7083">
        <w:rPr>
          <w:rFonts w:ascii="Times New Roman" w:hAnsi="Times New Roman"/>
          <w:sz w:val="24"/>
          <w:szCs w:val="24"/>
        </w:rPr>
        <w:t>в течение 202</w:t>
      </w:r>
      <w:r w:rsidR="009D7BD6" w:rsidRPr="00DF7083">
        <w:rPr>
          <w:rFonts w:ascii="Times New Roman" w:hAnsi="Times New Roman"/>
          <w:sz w:val="24"/>
          <w:szCs w:val="24"/>
        </w:rPr>
        <w:t>1</w:t>
      </w:r>
      <w:r w:rsidRPr="00DF7083">
        <w:rPr>
          <w:rFonts w:ascii="Times New Roman" w:hAnsi="Times New Roman"/>
          <w:sz w:val="24"/>
          <w:szCs w:val="24"/>
        </w:rPr>
        <w:t xml:space="preserve"> года продолжалось развитие коммуникаций с региональными средствами массовой информации.</w:t>
      </w:r>
    </w:p>
    <w:p w:rsidR="00397311" w:rsidRPr="00DF7083" w:rsidRDefault="00397311" w:rsidP="00365AC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D0D7B" w:rsidRPr="00DF7083" w:rsidRDefault="00ED0D7B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083">
        <w:rPr>
          <w:rFonts w:ascii="Times New Roman" w:eastAsia="Times New Roman" w:hAnsi="Times New Roman"/>
          <w:sz w:val="24"/>
          <w:szCs w:val="24"/>
        </w:rPr>
        <w:t xml:space="preserve">Для этого основная часть публикуемой на сайте информации ретранслировалась в СМИ. В результате в 72 региональных, федеральных и специализированных средствах массовой информации вышло более 1,6 тысяч сообщений со ссылкой на Калининградстат в качестве источника информации. </w:t>
      </w:r>
      <w:r w:rsidR="00C62CF5" w:rsidRPr="00DF7083">
        <w:rPr>
          <w:rFonts w:ascii="Times New Roman" w:eastAsia="Times New Roman" w:hAnsi="Times New Roman"/>
          <w:sz w:val="24"/>
          <w:szCs w:val="24"/>
        </w:rPr>
        <w:t>Это в 1,9 раза больше 2020 года и в 3,3 раза больше 2019 года.</w:t>
      </w:r>
    </w:p>
    <w:p w:rsidR="00ED0D7B" w:rsidRPr="00DF7083" w:rsidRDefault="00ED0D7B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D0D7B" w:rsidRPr="00DF7083" w:rsidRDefault="00D017EC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083">
        <w:rPr>
          <w:rFonts w:ascii="Times New Roman" w:eastAsia="Times New Roman" w:hAnsi="Times New Roman"/>
          <w:sz w:val="24"/>
          <w:szCs w:val="24"/>
        </w:rPr>
        <w:lastRenderedPageBreak/>
        <w:t>Кроме того, в</w:t>
      </w:r>
      <w:r w:rsidR="00ED0D7B" w:rsidRPr="00DF7083">
        <w:rPr>
          <w:rFonts w:ascii="Times New Roman" w:eastAsia="Times New Roman" w:hAnsi="Times New Roman"/>
          <w:sz w:val="24"/>
          <w:szCs w:val="24"/>
        </w:rPr>
        <w:t xml:space="preserve"> течение года </w:t>
      </w:r>
      <w:r w:rsidR="00ED0D7B" w:rsidRPr="00365AC8">
        <w:rPr>
          <w:rFonts w:ascii="Times New Roman" w:eastAsia="Times New Roman" w:hAnsi="Times New Roman"/>
          <w:sz w:val="24"/>
          <w:szCs w:val="24"/>
        </w:rPr>
        <w:t xml:space="preserve">вышло более </w:t>
      </w:r>
      <w:r w:rsidR="00ED0D7B" w:rsidRPr="00DF7083">
        <w:rPr>
          <w:rFonts w:ascii="Times New Roman" w:eastAsia="Times New Roman" w:hAnsi="Times New Roman"/>
          <w:sz w:val="24"/>
          <w:szCs w:val="24"/>
        </w:rPr>
        <w:t>20 телевизионных репортажей, интервью с руководством и статей, подготовленных специалистами Калининградстата с использованием различных информационных поводов на основе специальных проектов или статистической информации.</w:t>
      </w:r>
    </w:p>
    <w:p w:rsidR="00ED0D7B" w:rsidRPr="00DF7083" w:rsidRDefault="00ED0D7B" w:rsidP="00365AC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59F5" w:rsidRDefault="00D017EC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083">
        <w:rPr>
          <w:rFonts w:ascii="Times New Roman" w:eastAsia="Times New Roman" w:hAnsi="Times New Roman"/>
          <w:sz w:val="24"/>
          <w:szCs w:val="24"/>
        </w:rPr>
        <w:t xml:space="preserve">Таким образом, </w:t>
      </w:r>
      <w:r w:rsidR="00346FEF" w:rsidRPr="00DF7083">
        <w:rPr>
          <w:rFonts w:ascii="Times New Roman" w:eastAsia="Times New Roman" w:hAnsi="Times New Roman"/>
          <w:sz w:val="24"/>
          <w:szCs w:val="24"/>
        </w:rPr>
        <w:t>Калининградстат проводит регулярную работу по повышению количества и качества публикуемой информации, благодаря чему популярность официального сайта Калининградстата среди пользователей неуклонно растет.</w:t>
      </w:r>
      <w:r w:rsidR="002B5C9F" w:rsidRPr="00DF7083">
        <w:rPr>
          <w:rFonts w:ascii="Times New Roman" w:eastAsia="Times New Roman" w:hAnsi="Times New Roman"/>
          <w:sz w:val="24"/>
          <w:szCs w:val="24"/>
        </w:rPr>
        <w:t xml:space="preserve"> В 2021 году число посетителей сайта составило 98,7 тысяч человек (на 25% больше 2020 года и 41% больше 2019), зафиксировано 353,6 тысячи просмотров (на 11% больше 2020 года и 50% больше 2019 года) и 121,1 тысяча визитов (на 21% больше 2020 года и 38% больше 2019 года).</w:t>
      </w:r>
    </w:p>
    <w:p w:rsidR="00BE4660" w:rsidRDefault="00BE4660" w:rsidP="00365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E4660" w:rsidRPr="00DF7083" w:rsidRDefault="00BE4660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В мае 2021 года состоялся конкурс «Лидеры Росстата». Данное мероприятие проводилось Федеральной службой государственной статистики уже во второй раз. В рамках конкурса через анализ и оценку проектных работ выявлялись лидерские качества участников, раскрывались и развивались их творческие способности, профессиональные навыки и компетенции. Сотрудники Росстата и его территориальных органов проявили высокую заинтересованность и понимание важности такого мероприятия - 360 проектов, присланных в 2021 году, в 2 раза превысили количество работ прошлогоднего конкурса. </w:t>
      </w:r>
    </w:p>
    <w:p w:rsidR="00BE4660" w:rsidRPr="00DF7083" w:rsidRDefault="00BE4660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660" w:rsidRPr="00DF7083" w:rsidRDefault="00BE4660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От Калининградстата в мероприятии приняли участие 10 сотрудников, представивших следующие проекты:</w:t>
      </w:r>
    </w:p>
    <w:p w:rsidR="00BE4660" w:rsidRPr="00DF7083" w:rsidRDefault="00BE4660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660" w:rsidRPr="00DF7083" w:rsidRDefault="00BE4660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- «Не </w:t>
      </w:r>
      <w:proofErr w:type="spellStart"/>
      <w:r w:rsidRPr="00DF7083">
        <w:rPr>
          <w:rFonts w:ascii="Times New Roman" w:hAnsi="Times New Roman"/>
          <w:sz w:val="24"/>
          <w:szCs w:val="24"/>
        </w:rPr>
        <w:t>пРОСТо</w:t>
      </w:r>
      <w:proofErr w:type="spellEnd"/>
      <w:r w:rsidRPr="00DF7083">
        <w:rPr>
          <w:rFonts w:ascii="Times New Roman" w:hAnsi="Times New Roman"/>
          <w:sz w:val="24"/>
          <w:szCs w:val="24"/>
        </w:rPr>
        <w:t xml:space="preserve"> цифры»;</w:t>
      </w:r>
    </w:p>
    <w:p w:rsidR="00BE4660" w:rsidRPr="00DF7083" w:rsidRDefault="00BE4660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«Корпоративное движение «Статистика вне цифр»;</w:t>
      </w:r>
    </w:p>
    <w:p w:rsidR="00BE4660" w:rsidRPr="00DF7083" w:rsidRDefault="00BE4660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- «Внедрение операционной системы семейства </w:t>
      </w:r>
      <w:r w:rsidRPr="00DF7083">
        <w:rPr>
          <w:rFonts w:ascii="Times New Roman" w:hAnsi="Times New Roman"/>
          <w:sz w:val="24"/>
          <w:szCs w:val="24"/>
          <w:lang w:val="en-US"/>
        </w:rPr>
        <w:t>Linux</w:t>
      </w:r>
      <w:r w:rsidRPr="00DF7083">
        <w:rPr>
          <w:rFonts w:ascii="Times New Roman" w:hAnsi="Times New Roman"/>
          <w:sz w:val="24"/>
          <w:szCs w:val="24"/>
        </w:rPr>
        <w:t>»;</w:t>
      </w:r>
    </w:p>
    <w:p w:rsidR="00BE4660" w:rsidRPr="00DF7083" w:rsidRDefault="00BE4660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«Онлайн-планирование рабочего процесса в ТОГС»;</w:t>
      </w:r>
    </w:p>
    <w:p w:rsidR="00BE4660" w:rsidRPr="00DF7083" w:rsidRDefault="00BE4660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«Электронная доска почета»;</w:t>
      </w:r>
    </w:p>
    <w:p w:rsidR="00BE4660" w:rsidRPr="00DF7083" w:rsidRDefault="00BE4660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«</w:t>
      </w:r>
      <w:proofErr w:type="spellStart"/>
      <w:r w:rsidRPr="00DF7083">
        <w:rPr>
          <w:rFonts w:ascii="Times New Roman" w:hAnsi="Times New Roman"/>
          <w:sz w:val="24"/>
          <w:szCs w:val="24"/>
        </w:rPr>
        <w:t>РОСТок</w:t>
      </w:r>
      <w:proofErr w:type="spellEnd"/>
      <w:r w:rsidRPr="00DF7083">
        <w:rPr>
          <w:rFonts w:ascii="Times New Roman" w:hAnsi="Times New Roman"/>
          <w:sz w:val="24"/>
          <w:szCs w:val="24"/>
        </w:rPr>
        <w:t>. Организационная культура»;</w:t>
      </w:r>
    </w:p>
    <w:p w:rsidR="00BE4660" w:rsidRPr="00DF7083" w:rsidRDefault="00BE4660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«Повышение корпоративной культуры»;</w:t>
      </w:r>
    </w:p>
    <w:p w:rsidR="00BE4660" w:rsidRPr="00DF7083" w:rsidRDefault="00BE4660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«Спортивный зал»;</w:t>
      </w:r>
    </w:p>
    <w:p w:rsidR="00BE4660" w:rsidRPr="00DF7083" w:rsidRDefault="00BE4660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«Комната отдыха на предприятии»;</w:t>
      </w:r>
    </w:p>
    <w:p w:rsidR="00BE4660" w:rsidRPr="00DF7083" w:rsidRDefault="00BE4660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«Интерактивный экран».</w:t>
      </w:r>
    </w:p>
    <w:p w:rsidR="00BE4660" w:rsidRPr="00DF7083" w:rsidRDefault="00BE4660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660" w:rsidRPr="00DF7083" w:rsidRDefault="00BE4660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7083">
        <w:rPr>
          <w:rFonts w:ascii="Times New Roman" w:hAnsi="Times New Roman"/>
          <w:sz w:val="24"/>
          <w:szCs w:val="24"/>
        </w:rPr>
        <w:t xml:space="preserve">Две работы («Не </w:t>
      </w:r>
      <w:proofErr w:type="spellStart"/>
      <w:r w:rsidRPr="00DF7083">
        <w:rPr>
          <w:rFonts w:ascii="Times New Roman" w:hAnsi="Times New Roman"/>
          <w:sz w:val="24"/>
          <w:szCs w:val="24"/>
        </w:rPr>
        <w:t>пРОСТо</w:t>
      </w:r>
      <w:proofErr w:type="spellEnd"/>
      <w:r w:rsidRPr="00DF7083">
        <w:rPr>
          <w:rFonts w:ascii="Times New Roman" w:hAnsi="Times New Roman"/>
          <w:sz w:val="24"/>
          <w:szCs w:val="24"/>
        </w:rPr>
        <w:t xml:space="preserve"> цифры» и «</w:t>
      </w:r>
      <w:proofErr w:type="spellStart"/>
      <w:r w:rsidRPr="00DF7083">
        <w:rPr>
          <w:rFonts w:ascii="Times New Roman" w:hAnsi="Times New Roman"/>
          <w:sz w:val="24"/>
          <w:szCs w:val="24"/>
        </w:rPr>
        <w:t>РОСТок</w:t>
      </w:r>
      <w:proofErr w:type="spellEnd"/>
      <w:r w:rsidRPr="00DF7083">
        <w:rPr>
          <w:rFonts w:ascii="Times New Roman" w:hAnsi="Times New Roman"/>
          <w:sz w:val="24"/>
          <w:szCs w:val="24"/>
        </w:rPr>
        <w:t>.</w:t>
      </w:r>
      <w:proofErr w:type="gramEnd"/>
      <w:r w:rsidRPr="00DF70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7083">
        <w:rPr>
          <w:rFonts w:ascii="Times New Roman" w:hAnsi="Times New Roman"/>
          <w:sz w:val="24"/>
          <w:szCs w:val="24"/>
        </w:rPr>
        <w:t xml:space="preserve">Организационная культура») были отобраны в ТОП-100 лучших работ, а их авторы были приглашены к участию в образовательном слете Росстат 2021. </w:t>
      </w:r>
      <w:proofErr w:type="gramEnd"/>
    </w:p>
    <w:p w:rsidR="00BE4660" w:rsidRPr="00DF7083" w:rsidRDefault="00BE4660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660" w:rsidRPr="00DF7083" w:rsidRDefault="00BE4660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Образовательный слет, посвященный теме «Итоги реализации Проекта «Развитие системы государственной статистики-2», прошел в Ярославской области в период с 6 по 9 сентября 2021 года. В рамках слета состоялось множество общих панельных встреч, совещаний, дискуссий и обучающих тренингов, но главная роль была отведена командным работам над различными по тематике проектами. </w:t>
      </w:r>
    </w:p>
    <w:p w:rsidR="00BE4660" w:rsidRPr="00DF7083" w:rsidRDefault="00BE4660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660" w:rsidRPr="00DF7083" w:rsidRDefault="00BE4660" w:rsidP="00365AC8">
      <w:pPr>
        <w:spacing w:after="0" w:line="240" w:lineRule="auto"/>
        <w:jc w:val="both"/>
        <w:rPr>
          <w:color w:val="FF0000"/>
        </w:rPr>
      </w:pPr>
      <w:r w:rsidRPr="00DF7083">
        <w:rPr>
          <w:rFonts w:ascii="Times New Roman" w:hAnsi="Times New Roman"/>
          <w:sz w:val="24"/>
          <w:szCs w:val="24"/>
        </w:rPr>
        <w:t xml:space="preserve">Сотрудница </w:t>
      </w:r>
      <w:proofErr w:type="spellStart"/>
      <w:r w:rsidRPr="00DF7083">
        <w:rPr>
          <w:rFonts w:ascii="Times New Roman" w:hAnsi="Times New Roman"/>
          <w:sz w:val="24"/>
          <w:szCs w:val="24"/>
        </w:rPr>
        <w:t>Калининградстата</w:t>
      </w:r>
      <w:proofErr w:type="spellEnd"/>
      <w:r w:rsidRPr="00DF70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DF708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ш</w:t>
      </w:r>
      <w:r w:rsidRPr="00DF7083">
        <w:rPr>
          <w:rFonts w:ascii="Times New Roman" w:hAnsi="Times New Roman"/>
          <w:sz w:val="24"/>
          <w:szCs w:val="24"/>
        </w:rPr>
        <w:t xml:space="preserve">ла в состав команды, представившая разработку </w:t>
      </w:r>
      <w:proofErr w:type="spellStart"/>
      <w:r w:rsidRPr="00DF7083">
        <w:rPr>
          <w:rFonts w:ascii="Times New Roman" w:hAnsi="Times New Roman"/>
          <w:sz w:val="24"/>
          <w:szCs w:val="24"/>
          <w:lang w:val="en-US"/>
        </w:rPr>
        <w:t>Welcom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е</w:t>
      </w:r>
      <w:proofErr w:type="gramEnd"/>
      <w:r w:rsidRPr="00DF7083">
        <w:rPr>
          <w:rFonts w:ascii="Times New Roman" w:hAnsi="Times New Roman"/>
          <w:sz w:val="24"/>
          <w:szCs w:val="24"/>
          <w:lang w:val="en-US"/>
        </w:rPr>
        <w:t>Stat</w:t>
      </w:r>
      <w:r w:rsidRPr="00DF7083">
        <w:rPr>
          <w:rFonts w:ascii="Times New Roman" w:hAnsi="Times New Roman"/>
          <w:sz w:val="24"/>
          <w:szCs w:val="24"/>
        </w:rPr>
        <w:t>, нацеленную не только на привлечение в органы статистики способных, перспективных и талантливых сотрудников, но и создание атмосферы увлеченности и сопричастности, которые сформируют у новых кадров желание строить карьеру именно в Росстате. Данный проект занял 1 место.</w:t>
      </w:r>
    </w:p>
    <w:p w:rsidR="00BE4660" w:rsidRPr="00DF7083" w:rsidRDefault="00BE4660" w:rsidP="00365AC8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Калининградстат продолжает осуществлять разработку новых и применение уже имеющихся инновационных решений и лучших практик, которые наиболее полно подходят особенностям и характеристикам рабочего процесса и способны обеспечить максимальную эффективность как внешней, так и внутренней деятельности Калининградстата.</w:t>
      </w: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CCA" w:rsidRPr="00DF7083" w:rsidRDefault="009C7DDE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i/>
          <w:sz w:val="24"/>
          <w:szCs w:val="24"/>
        </w:rPr>
        <w:t xml:space="preserve">Реализация проектов участников конкурса </w:t>
      </w:r>
      <w:r w:rsidR="00CE3CCA" w:rsidRPr="00DF7083">
        <w:rPr>
          <w:rFonts w:ascii="Times New Roman" w:hAnsi="Times New Roman"/>
          <w:i/>
          <w:sz w:val="24"/>
          <w:szCs w:val="24"/>
        </w:rPr>
        <w:t>«Лидеры Росстата»</w:t>
      </w: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10 проектов, разработанных сотрудниками Калининградстата для участия в конкурсе «Лидеры Росстата 2021», носили не только теоретический характер, но </w:t>
      </w:r>
      <w:r w:rsidR="00F4754F">
        <w:rPr>
          <w:rFonts w:ascii="Times New Roman" w:hAnsi="Times New Roman"/>
          <w:sz w:val="24"/>
          <w:szCs w:val="24"/>
        </w:rPr>
        <w:t xml:space="preserve">и </w:t>
      </w:r>
      <w:r w:rsidRPr="00DF7083">
        <w:rPr>
          <w:rFonts w:ascii="Times New Roman" w:hAnsi="Times New Roman"/>
          <w:sz w:val="24"/>
          <w:szCs w:val="24"/>
        </w:rPr>
        <w:t>представляли собой базовые основы возможных и перспективных изменений и улучшений, реализация которых повлияет на дальнейший облик и деятельность Калининградстата.</w:t>
      </w: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5 проектов были приняты в работу и </w:t>
      </w:r>
      <w:proofErr w:type="gramStart"/>
      <w:r w:rsidRPr="00DF7083">
        <w:rPr>
          <w:rFonts w:ascii="Times New Roman" w:hAnsi="Times New Roman"/>
          <w:sz w:val="24"/>
          <w:szCs w:val="24"/>
        </w:rPr>
        <w:t>на конец</w:t>
      </w:r>
      <w:proofErr w:type="gramEnd"/>
      <w:r w:rsidRPr="00DF7083">
        <w:rPr>
          <w:rFonts w:ascii="Times New Roman" w:hAnsi="Times New Roman"/>
          <w:sz w:val="24"/>
          <w:szCs w:val="24"/>
        </w:rPr>
        <w:t xml:space="preserve"> 2021 года либо успешно завершились, либо находились на определенном этапе внедрения.</w:t>
      </w: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Завершены:</w:t>
      </w: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F7083">
        <w:rPr>
          <w:rFonts w:ascii="Times New Roman" w:hAnsi="Times New Roman"/>
          <w:bCs/>
          <w:sz w:val="24"/>
          <w:szCs w:val="24"/>
        </w:rPr>
        <w:t>- «</w:t>
      </w:r>
      <w:r w:rsidRPr="00DF7083">
        <w:rPr>
          <w:rFonts w:ascii="Times New Roman" w:hAnsi="Times New Roman"/>
          <w:sz w:val="24"/>
          <w:szCs w:val="24"/>
        </w:rPr>
        <w:t>Онлайн-планирование рабочего процесса</w:t>
      </w:r>
      <w:r w:rsidRPr="00DF7083">
        <w:rPr>
          <w:rFonts w:ascii="Times New Roman" w:hAnsi="Times New Roman"/>
          <w:bCs/>
          <w:sz w:val="24"/>
          <w:szCs w:val="24"/>
        </w:rPr>
        <w:t xml:space="preserve"> (на базе электронных органайзеров)». </w:t>
      </w: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F7083">
        <w:rPr>
          <w:rFonts w:ascii="Times New Roman" w:hAnsi="Times New Roman"/>
          <w:bCs/>
          <w:sz w:val="24"/>
          <w:szCs w:val="24"/>
        </w:rPr>
        <w:t>Суть: на компьютерах всех сотрудников были установлены электронные органайзеры</w:t>
      </w:r>
      <w:r w:rsidR="00365AC8">
        <w:rPr>
          <w:rFonts w:ascii="Times New Roman" w:hAnsi="Times New Roman"/>
          <w:bCs/>
          <w:sz w:val="24"/>
          <w:szCs w:val="24"/>
        </w:rPr>
        <w:t>.</w:t>
      </w: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F7083">
        <w:rPr>
          <w:rFonts w:ascii="Times New Roman" w:hAnsi="Times New Roman"/>
          <w:bCs/>
          <w:sz w:val="24"/>
          <w:szCs w:val="24"/>
        </w:rPr>
        <w:t>Результат: повышение эффективности и производительности труда на 27%, сокращение времени планирования рабочего процесса на 22%.</w:t>
      </w: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bCs/>
          <w:sz w:val="24"/>
          <w:szCs w:val="24"/>
        </w:rPr>
        <w:t xml:space="preserve">- </w:t>
      </w:r>
      <w:r w:rsidRPr="00DF7083">
        <w:rPr>
          <w:rFonts w:ascii="Times New Roman" w:hAnsi="Times New Roman"/>
          <w:sz w:val="24"/>
          <w:szCs w:val="24"/>
        </w:rPr>
        <w:t>«Электронная доска почета. Статистика в лицах».</w:t>
      </w: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Суть: установка электронной доски почета с отображением наиболее отличившимися сотрудниками по итогам каждого месяца.</w:t>
      </w: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Результат: моральная мотивация, повышение исполнительности и инициативности сотрудников.</w:t>
      </w: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Находятся в процессе внедрения:</w:t>
      </w: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CCA" w:rsidRPr="00DF7083" w:rsidRDefault="00F4754F" w:rsidP="00365A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CE3CCA" w:rsidRPr="00DF7083">
        <w:rPr>
          <w:rFonts w:ascii="Times New Roman" w:hAnsi="Times New Roman"/>
          <w:bCs/>
          <w:sz w:val="24"/>
          <w:szCs w:val="24"/>
        </w:rPr>
        <w:t xml:space="preserve">«Не </w:t>
      </w:r>
      <w:proofErr w:type="spellStart"/>
      <w:r w:rsidR="00CE3CCA" w:rsidRPr="00DF7083">
        <w:rPr>
          <w:rFonts w:ascii="Times New Roman" w:hAnsi="Times New Roman"/>
          <w:bCs/>
          <w:sz w:val="24"/>
          <w:szCs w:val="24"/>
        </w:rPr>
        <w:t>пРОСТо</w:t>
      </w:r>
      <w:proofErr w:type="spellEnd"/>
      <w:r w:rsidR="00CE3CCA" w:rsidRPr="00DF7083">
        <w:rPr>
          <w:rFonts w:ascii="Times New Roman" w:hAnsi="Times New Roman"/>
          <w:bCs/>
          <w:sz w:val="24"/>
          <w:szCs w:val="24"/>
        </w:rPr>
        <w:t xml:space="preserve"> цифры»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F7083">
        <w:rPr>
          <w:rFonts w:ascii="Times New Roman" w:hAnsi="Times New Roman"/>
          <w:bCs/>
          <w:sz w:val="24"/>
          <w:szCs w:val="24"/>
        </w:rPr>
        <w:t>Суть: у</w:t>
      </w:r>
      <w:r w:rsidRPr="00DF7083">
        <w:rPr>
          <w:rFonts w:ascii="Times New Roman" w:hAnsi="Times New Roman"/>
          <w:bCs/>
          <w:iCs/>
          <w:sz w:val="24"/>
          <w:szCs w:val="24"/>
        </w:rPr>
        <w:t>величение доли визуализированной статистической информации как инструмента взаимодействия с пользователями, а также узнаваемого стиля организации.</w:t>
      </w: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F7083">
        <w:rPr>
          <w:rFonts w:ascii="Times New Roman" w:hAnsi="Times New Roman"/>
          <w:bCs/>
          <w:iCs/>
          <w:sz w:val="24"/>
          <w:szCs w:val="24"/>
        </w:rPr>
        <w:t xml:space="preserve">Результат: в 2021 году был разработан график </w:t>
      </w:r>
      <w:proofErr w:type="spellStart"/>
      <w:r w:rsidRPr="00DF7083">
        <w:rPr>
          <w:rFonts w:ascii="Times New Roman" w:hAnsi="Times New Roman"/>
          <w:bCs/>
          <w:iCs/>
          <w:sz w:val="24"/>
          <w:szCs w:val="24"/>
        </w:rPr>
        <w:t>инфографического</w:t>
      </w:r>
      <w:proofErr w:type="spellEnd"/>
      <w:r w:rsidRPr="00DF7083">
        <w:rPr>
          <w:rFonts w:ascii="Times New Roman" w:hAnsi="Times New Roman"/>
          <w:bCs/>
          <w:iCs/>
          <w:sz w:val="24"/>
          <w:szCs w:val="24"/>
        </w:rPr>
        <w:t xml:space="preserve"> материала для размещения на сайте Калининградстата в 2022 году. 90% публикуемой на сайте статистической информации будет сопровождаться визуализацией. </w:t>
      </w: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F7083">
        <w:rPr>
          <w:rFonts w:ascii="Times New Roman" w:hAnsi="Times New Roman"/>
          <w:bCs/>
          <w:iCs/>
          <w:sz w:val="24"/>
          <w:szCs w:val="24"/>
        </w:rPr>
        <w:t>План на 2022 год: создание виртуальной платформы со статистическими данными и ее внедрение на официальном сайте Калининградстата.</w:t>
      </w: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E3CCA" w:rsidRPr="00DF7083" w:rsidRDefault="00F4754F" w:rsidP="00365AC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="00CE3CCA" w:rsidRPr="00DF7083">
        <w:rPr>
          <w:rFonts w:ascii="Times New Roman" w:hAnsi="Times New Roman"/>
          <w:bCs/>
          <w:iCs/>
          <w:sz w:val="24"/>
          <w:szCs w:val="24"/>
        </w:rPr>
        <w:t>«</w:t>
      </w:r>
      <w:proofErr w:type="spellStart"/>
      <w:r w:rsidR="00CE3CCA" w:rsidRPr="00DF7083">
        <w:rPr>
          <w:rFonts w:ascii="Times New Roman" w:hAnsi="Times New Roman"/>
          <w:bCs/>
          <w:iCs/>
          <w:sz w:val="24"/>
          <w:szCs w:val="24"/>
        </w:rPr>
        <w:t>РОСТок</w:t>
      </w:r>
      <w:proofErr w:type="spellEnd"/>
      <w:r w:rsidR="00CE3CCA" w:rsidRPr="00DF7083">
        <w:rPr>
          <w:rFonts w:ascii="Times New Roman" w:hAnsi="Times New Roman"/>
          <w:bCs/>
          <w:iCs/>
          <w:sz w:val="24"/>
          <w:szCs w:val="24"/>
        </w:rPr>
        <w:t>. Организационная культура».</w:t>
      </w: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F7083">
        <w:rPr>
          <w:rFonts w:ascii="Times New Roman" w:hAnsi="Times New Roman"/>
          <w:bCs/>
          <w:iCs/>
          <w:sz w:val="24"/>
          <w:szCs w:val="24"/>
        </w:rPr>
        <w:lastRenderedPageBreak/>
        <w:t>Суть: формирование имиджа Калининградстата как представительной, современной, статусной организации.</w:t>
      </w: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F7083">
        <w:rPr>
          <w:rFonts w:ascii="Times New Roman" w:hAnsi="Times New Roman"/>
          <w:bCs/>
          <w:iCs/>
          <w:sz w:val="24"/>
          <w:szCs w:val="24"/>
        </w:rPr>
        <w:t xml:space="preserve">Результат: разработан единый макет </w:t>
      </w:r>
      <w:proofErr w:type="spellStart"/>
      <w:r w:rsidRPr="00DF7083">
        <w:rPr>
          <w:rFonts w:ascii="Times New Roman" w:hAnsi="Times New Roman"/>
          <w:bCs/>
          <w:iCs/>
          <w:sz w:val="24"/>
          <w:szCs w:val="24"/>
        </w:rPr>
        <w:t>бейджей</w:t>
      </w:r>
      <w:proofErr w:type="spellEnd"/>
      <w:r w:rsidRPr="00DF7083">
        <w:rPr>
          <w:rFonts w:ascii="Times New Roman" w:hAnsi="Times New Roman"/>
          <w:bCs/>
          <w:iCs/>
          <w:sz w:val="24"/>
          <w:szCs w:val="24"/>
        </w:rPr>
        <w:t xml:space="preserve"> для всех сотрудников; разработаны варианты логотипа </w:t>
      </w:r>
      <w:proofErr w:type="spellStart"/>
      <w:r w:rsidRPr="00DF7083">
        <w:rPr>
          <w:rFonts w:ascii="Times New Roman" w:hAnsi="Times New Roman"/>
          <w:bCs/>
          <w:iCs/>
          <w:sz w:val="24"/>
          <w:szCs w:val="24"/>
        </w:rPr>
        <w:t>Калининградстата</w:t>
      </w:r>
      <w:proofErr w:type="spellEnd"/>
      <w:r w:rsidRPr="00DF7083">
        <w:rPr>
          <w:rFonts w:ascii="Times New Roman" w:hAnsi="Times New Roman"/>
          <w:bCs/>
          <w:iCs/>
          <w:sz w:val="24"/>
          <w:szCs w:val="24"/>
        </w:rPr>
        <w:t>; установлен пресс-</w:t>
      </w:r>
      <w:proofErr w:type="spellStart"/>
      <w:r w:rsidRPr="00DF7083">
        <w:rPr>
          <w:rFonts w:ascii="Times New Roman" w:hAnsi="Times New Roman"/>
          <w:bCs/>
          <w:iCs/>
          <w:sz w:val="24"/>
          <w:szCs w:val="24"/>
        </w:rPr>
        <w:t>волл</w:t>
      </w:r>
      <w:proofErr w:type="spellEnd"/>
      <w:r w:rsidRPr="00DF7083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F7083">
        <w:rPr>
          <w:rFonts w:ascii="Times New Roman" w:hAnsi="Times New Roman"/>
          <w:bCs/>
          <w:iCs/>
          <w:sz w:val="24"/>
          <w:szCs w:val="24"/>
        </w:rPr>
        <w:t>Калининградстата</w:t>
      </w:r>
      <w:proofErr w:type="spellEnd"/>
      <w:r w:rsidRPr="00DF7083">
        <w:rPr>
          <w:rFonts w:ascii="Times New Roman" w:hAnsi="Times New Roman"/>
          <w:bCs/>
          <w:iCs/>
          <w:sz w:val="24"/>
          <w:szCs w:val="24"/>
        </w:rPr>
        <w:t xml:space="preserve"> для использования в официальных мероприятиях (фотосессиях, конференциях, интервью и др.)</w:t>
      </w: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F7083">
        <w:rPr>
          <w:rFonts w:ascii="Times New Roman" w:hAnsi="Times New Roman"/>
          <w:bCs/>
          <w:iCs/>
          <w:sz w:val="24"/>
          <w:szCs w:val="24"/>
        </w:rPr>
        <w:t xml:space="preserve">План на 2022 год: внедрение </w:t>
      </w:r>
      <w:proofErr w:type="spellStart"/>
      <w:r w:rsidRPr="00DF7083">
        <w:rPr>
          <w:rFonts w:ascii="Times New Roman" w:hAnsi="Times New Roman"/>
          <w:bCs/>
          <w:iCs/>
          <w:sz w:val="24"/>
          <w:szCs w:val="24"/>
        </w:rPr>
        <w:t>бейджей</w:t>
      </w:r>
      <w:proofErr w:type="spellEnd"/>
      <w:r w:rsidRPr="00DF7083">
        <w:rPr>
          <w:rFonts w:ascii="Times New Roman" w:hAnsi="Times New Roman"/>
          <w:bCs/>
          <w:iCs/>
          <w:sz w:val="24"/>
          <w:szCs w:val="24"/>
        </w:rPr>
        <w:t xml:space="preserve"> согласно разработанному макету; отбор логотипа Калининградстата на конкурсной основе и его </w:t>
      </w:r>
      <w:proofErr w:type="gramStart"/>
      <w:r w:rsidRPr="00DF7083">
        <w:rPr>
          <w:rFonts w:ascii="Times New Roman" w:hAnsi="Times New Roman"/>
          <w:bCs/>
          <w:iCs/>
          <w:sz w:val="24"/>
          <w:szCs w:val="24"/>
        </w:rPr>
        <w:t>внедрение</w:t>
      </w:r>
      <w:proofErr w:type="gramEnd"/>
      <w:r w:rsidRPr="00DF7083">
        <w:rPr>
          <w:rFonts w:ascii="Times New Roman" w:hAnsi="Times New Roman"/>
          <w:bCs/>
          <w:iCs/>
          <w:sz w:val="24"/>
          <w:szCs w:val="24"/>
        </w:rPr>
        <w:t xml:space="preserve"> и использование (официальные публикации, визитки, медицинские маски, сувенирная продукция и др.)</w:t>
      </w: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E3CCA" w:rsidRPr="00DF7083" w:rsidRDefault="00F4754F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E3CCA" w:rsidRPr="00DF7083">
        <w:rPr>
          <w:rFonts w:ascii="Times New Roman" w:hAnsi="Times New Roman"/>
          <w:sz w:val="24"/>
          <w:szCs w:val="24"/>
        </w:rPr>
        <w:t>«Комната отдыха на предприятии».</w:t>
      </w: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CCA" w:rsidRPr="00DF7083" w:rsidRDefault="00CE3CCA" w:rsidP="00365AC8">
      <w:pPr>
        <w:spacing w:line="240" w:lineRule="auto"/>
        <w:jc w:val="both"/>
      </w:pPr>
      <w:r w:rsidRPr="00DF7083">
        <w:rPr>
          <w:rFonts w:ascii="Times New Roman" w:hAnsi="Times New Roman"/>
          <w:sz w:val="24"/>
          <w:szCs w:val="24"/>
        </w:rPr>
        <w:t>Суть: создание специальной зоны отдыха для обеспечения психологической и физической «разгрузки» сотрудников Калининградстата.</w:t>
      </w: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Результат: на территории здания Калининградстата выбрано неиспользуемое помещение, в котором силами сотрудников осуществлены косметический ремонт и подбор мебели и декора.</w:t>
      </w: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План на 2022 год: проведение уборки помещения комнаты отдыха после ремонта, расстановка мебели и элементов декора, создание библиотечного уголка.</w:t>
      </w: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F7083">
        <w:rPr>
          <w:rFonts w:ascii="Times New Roman" w:hAnsi="Times New Roman"/>
          <w:bCs/>
          <w:i/>
          <w:sz w:val="24"/>
          <w:szCs w:val="24"/>
        </w:rPr>
        <w:t>Лучшие практики</w:t>
      </w: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F7083">
        <w:rPr>
          <w:rFonts w:ascii="Times New Roman" w:hAnsi="Times New Roman"/>
          <w:bCs/>
          <w:sz w:val="24"/>
          <w:szCs w:val="24"/>
        </w:rPr>
        <w:t>В 2021 году в Калининградстате были внедрены 2 практики, направленные на улучшение комфортной среды деятельности коллектива.</w:t>
      </w: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E3CCA" w:rsidRPr="00DF7083" w:rsidRDefault="00F4754F" w:rsidP="00365A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CE3CCA" w:rsidRPr="00DF7083">
        <w:rPr>
          <w:rFonts w:ascii="Times New Roman" w:hAnsi="Times New Roman"/>
          <w:bCs/>
          <w:sz w:val="24"/>
          <w:szCs w:val="24"/>
        </w:rPr>
        <w:t>Кураторство как индикатор качества регистрации потребительских цен</w:t>
      </w: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bCs/>
          <w:sz w:val="24"/>
          <w:szCs w:val="24"/>
        </w:rPr>
        <w:t>Суть: назначение кураторов в районные подразделения Калининградстата с целью</w:t>
      </w:r>
      <w:r w:rsidRPr="00DF7083">
        <w:rPr>
          <w:rFonts w:ascii="Times New Roman" w:hAnsi="Times New Roman"/>
          <w:sz w:val="24"/>
          <w:szCs w:val="24"/>
        </w:rPr>
        <w:t xml:space="preserve"> улучшения качества работы по регистрации ценовой информации на товары и услуги, предназначенной для расчета индекса потребительских цен. Кураторы отбирались из числа сотрудников Калининградстата и оказывали свои коллегам на местах м</w:t>
      </w:r>
      <w:r w:rsidRPr="00DF7083">
        <w:rPr>
          <w:rFonts w:ascii="Times New Roman" w:hAnsi="Times New Roman"/>
          <w:bCs/>
          <w:sz w:val="24"/>
          <w:szCs w:val="24"/>
        </w:rPr>
        <w:t xml:space="preserve">етодологические консультации </w:t>
      </w:r>
      <w:r w:rsidRPr="00DF7083">
        <w:rPr>
          <w:rFonts w:ascii="Times New Roman" w:hAnsi="Times New Roman"/>
          <w:sz w:val="24"/>
          <w:szCs w:val="24"/>
        </w:rPr>
        <w:t>по вопросам обследования потребительских цен на товары и услуги, к</w:t>
      </w:r>
      <w:r w:rsidRPr="00DF7083">
        <w:rPr>
          <w:rFonts w:ascii="Times New Roman" w:hAnsi="Times New Roman"/>
          <w:bCs/>
          <w:sz w:val="24"/>
          <w:szCs w:val="24"/>
        </w:rPr>
        <w:t xml:space="preserve">онсультативную помощь по технологическим вопросам  </w:t>
      </w:r>
      <w:r w:rsidRPr="00DF7083">
        <w:rPr>
          <w:rFonts w:ascii="Times New Roman" w:hAnsi="Times New Roman"/>
          <w:sz w:val="24"/>
          <w:szCs w:val="24"/>
        </w:rPr>
        <w:t xml:space="preserve">работы </w:t>
      </w:r>
      <w:r w:rsidRPr="00DF7083">
        <w:rPr>
          <w:rFonts w:ascii="Times New Roman" w:hAnsi="Times New Roman"/>
          <w:sz w:val="24"/>
          <w:szCs w:val="24"/>
          <w:lang w:val="en-US"/>
        </w:rPr>
        <w:t>web</w:t>
      </w:r>
      <w:r w:rsidRPr="00DF7083">
        <w:rPr>
          <w:rFonts w:ascii="Times New Roman" w:hAnsi="Times New Roman"/>
          <w:sz w:val="24"/>
          <w:szCs w:val="24"/>
        </w:rPr>
        <w:t>-приложения АПК РЦ и мобильных устрой</w:t>
      </w:r>
      <w:proofErr w:type="gramStart"/>
      <w:r w:rsidRPr="00DF7083">
        <w:rPr>
          <w:rFonts w:ascii="Times New Roman" w:hAnsi="Times New Roman"/>
          <w:sz w:val="24"/>
          <w:szCs w:val="24"/>
        </w:rPr>
        <w:t>ств сб</w:t>
      </w:r>
      <w:proofErr w:type="gramEnd"/>
      <w:r w:rsidRPr="00DF7083">
        <w:rPr>
          <w:rFonts w:ascii="Times New Roman" w:hAnsi="Times New Roman"/>
          <w:sz w:val="24"/>
          <w:szCs w:val="24"/>
        </w:rPr>
        <w:t xml:space="preserve">ора данных. </w:t>
      </w: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Результаты:</w:t>
      </w:r>
    </w:p>
    <w:p w:rsidR="00CE3CCA" w:rsidRPr="00DF7083" w:rsidRDefault="00CE3CCA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CCA" w:rsidRPr="00DF7083" w:rsidRDefault="00CE3CCA" w:rsidP="00365AC8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улучшение качества собранной ценовой информации;</w:t>
      </w:r>
    </w:p>
    <w:p w:rsidR="00CE3CCA" w:rsidRPr="00DF7083" w:rsidRDefault="00CE3CCA" w:rsidP="00365AC8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обмен положительным опытом по регистрации цен на потребительские товары и услуги;</w:t>
      </w:r>
    </w:p>
    <w:p w:rsidR="00CE3CCA" w:rsidRPr="00DF7083" w:rsidRDefault="00CE3CCA" w:rsidP="00365AC8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повышение профессионального уровня специалистов районных отделов.</w:t>
      </w:r>
    </w:p>
    <w:p w:rsidR="00D37C6C" w:rsidRPr="00DF7083" w:rsidRDefault="00D37C6C" w:rsidP="00365AC8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C6C" w:rsidRPr="00DF7083" w:rsidRDefault="00F4754F" w:rsidP="00365A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D37C6C" w:rsidRPr="00DF7083">
        <w:rPr>
          <w:rFonts w:ascii="Times New Roman" w:hAnsi="Times New Roman"/>
          <w:bCs/>
          <w:sz w:val="24"/>
          <w:szCs w:val="24"/>
        </w:rPr>
        <w:t xml:space="preserve">Анкетирование персонала </w:t>
      </w:r>
    </w:p>
    <w:p w:rsidR="00D37C6C" w:rsidRPr="00DF7083" w:rsidRDefault="00D37C6C" w:rsidP="00365A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37C6C" w:rsidRPr="00DF7083" w:rsidRDefault="00D37C6C" w:rsidP="00365A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F7083">
        <w:rPr>
          <w:rFonts w:ascii="Times New Roman" w:hAnsi="Times New Roman"/>
          <w:bCs/>
          <w:sz w:val="24"/>
          <w:szCs w:val="24"/>
        </w:rPr>
        <w:t>Суть: проведение опроса всех сотрудников с целью составления мнения об организации в целом, о взаимоотношениях с коллегами, деятельности руководства, условиях труда и рабочих процессах.</w:t>
      </w:r>
    </w:p>
    <w:p w:rsidR="00D37C6C" w:rsidRPr="00DF7083" w:rsidRDefault="00D37C6C" w:rsidP="00365A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37C6C" w:rsidRPr="00DF7083" w:rsidRDefault="00D37C6C" w:rsidP="00365AC8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bCs/>
          <w:sz w:val="24"/>
          <w:szCs w:val="24"/>
        </w:rPr>
        <w:t>Результат: анкетирование позволило собрать предложения от сотрудников по улучшению условий труда, рассмотрение, анализ и реализация которых станет первоочередной задачей на 2022 год.</w:t>
      </w:r>
    </w:p>
    <w:p w:rsidR="009C7DDE" w:rsidRPr="00DF7083" w:rsidRDefault="009C7DDE" w:rsidP="00365AC8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7DDE" w:rsidRPr="00DF7083" w:rsidRDefault="009C7DDE" w:rsidP="00365AC8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F7083">
        <w:rPr>
          <w:rFonts w:ascii="Times New Roman" w:hAnsi="Times New Roman"/>
          <w:i/>
          <w:sz w:val="24"/>
          <w:szCs w:val="24"/>
        </w:rPr>
        <w:t>Апробации</w:t>
      </w:r>
    </w:p>
    <w:p w:rsidR="009C7DDE" w:rsidRPr="00DF7083" w:rsidRDefault="009C7DDE" w:rsidP="00365AC8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7DDE" w:rsidRPr="00DF7083" w:rsidRDefault="00343982" w:rsidP="00365AC8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Также в</w:t>
      </w:r>
      <w:r w:rsidR="009C7DDE" w:rsidRPr="00DF7083">
        <w:rPr>
          <w:rFonts w:ascii="Times New Roman" w:hAnsi="Times New Roman"/>
          <w:sz w:val="24"/>
          <w:szCs w:val="24"/>
        </w:rPr>
        <w:t xml:space="preserve"> 2021 году Калининградстат продолжил участие в апробациях:</w:t>
      </w:r>
    </w:p>
    <w:p w:rsidR="009C7DDE" w:rsidRPr="00DF7083" w:rsidRDefault="009C7DDE" w:rsidP="00365AC8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7DDE" w:rsidRPr="00DF7083" w:rsidRDefault="009C7DDE" w:rsidP="00365AC8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- </w:t>
      </w:r>
      <w:r w:rsidR="00333CFB" w:rsidRPr="00DF7083">
        <w:rPr>
          <w:rFonts w:ascii="Times New Roman" w:hAnsi="Times New Roman"/>
          <w:sz w:val="24"/>
          <w:szCs w:val="24"/>
        </w:rPr>
        <w:t>р</w:t>
      </w:r>
      <w:r w:rsidRPr="00DF7083">
        <w:rPr>
          <w:rFonts w:ascii="Times New Roman" w:hAnsi="Times New Roman"/>
          <w:sz w:val="24"/>
          <w:szCs w:val="24"/>
        </w:rPr>
        <w:t>асчет текущей рыночной стоимости жилых зданий, в том числе по сектору домашних хозяйств;</w:t>
      </w:r>
    </w:p>
    <w:p w:rsidR="009C7DDE" w:rsidRPr="00DF7083" w:rsidRDefault="00333CFB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р</w:t>
      </w:r>
      <w:r w:rsidR="009C7DDE" w:rsidRPr="00DF7083">
        <w:rPr>
          <w:rFonts w:ascii="Times New Roman" w:hAnsi="Times New Roman"/>
          <w:sz w:val="24"/>
          <w:szCs w:val="24"/>
        </w:rPr>
        <w:t>азработк</w:t>
      </w:r>
      <w:r w:rsidR="0013682C" w:rsidRPr="00DF7083">
        <w:rPr>
          <w:rFonts w:ascii="Times New Roman" w:hAnsi="Times New Roman"/>
          <w:sz w:val="24"/>
          <w:szCs w:val="24"/>
        </w:rPr>
        <w:t>а</w:t>
      </w:r>
      <w:r w:rsidR="009C7DDE" w:rsidRPr="00DF7083">
        <w:rPr>
          <w:rFonts w:ascii="Times New Roman" w:hAnsi="Times New Roman"/>
          <w:sz w:val="24"/>
          <w:szCs w:val="24"/>
        </w:rPr>
        <w:t xml:space="preserve"> макета таблицы на 2022</w:t>
      </w:r>
      <w:r w:rsidRPr="00DF7083">
        <w:rPr>
          <w:rFonts w:ascii="Times New Roman" w:hAnsi="Times New Roman"/>
          <w:sz w:val="24"/>
          <w:szCs w:val="24"/>
        </w:rPr>
        <w:t xml:space="preserve"> год</w:t>
      </w:r>
      <w:r w:rsidR="0013682C" w:rsidRPr="00DF7083">
        <w:rPr>
          <w:rFonts w:ascii="Times New Roman" w:hAnsi="Times New Roman"/>
          <w:sz w:val="24"/>
          <w:szCs w:val="24"/>
        </w:rPr>
        <w:t xml:space="preserve">  </w:t>
      </w:r>
      <w:r w:rsidR="009C7DDE" w:rsidRPr="00DF7083">
        <w:rPr>
          <w:rFonts w:ascii="Times New Roman" w:hAnsi="Times New Roman"/>
          <w:sz w:val="24"/>
          <w:szCs w:val="24"/>
        </w:rPr>
        <w:t>для ежемесячного расчета индекса выпуска физического объема по транспорту</w:t>
      </w:r>
      <w:r w:rsidRPr="00DF7083">
        <w:rPr>
          <w:rFonts w:ascii="Times New Roman" w:hAnsi="Times New Roman"/>
          <w:sz w:val="24"/>
          <w:szCs w:val="24"/>
        </w:rPr>
        <w:t>;</w:t>
      </w:r>
    </w:p>
    <w:p w:rsidR="0013682C" w:rsidRPr="00DF7083" w:rsidRDefault="00333CFB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экономическо</w:t>
      </w:r>
      <w:r w:rsidR="0013682C" w:rsidRPr="00DF7083">
        <w:rPr>
          <w:rFonts w:ascii="Times New Roman" w:hAnsi="Times New Roman"/>
          <w:sz w:val="24"/>
          <w:szCs w:val="24"/>
        </w:rPr>
        <w:t>е</w:t>
      </w:r>
      <w:r w:rsidRPr="00DF7083">
        <w:rPr>
          <w:rFonts w:ascii="Times New Roman" w:hAnsi="Times New Roman"/>
          <w:sz w:val="24"/>
          <w:szCs w:val="24"/>
        </w:rPr>
        <w:t xml:space="preserve"> описани</w:t>
      </w:r>
      <w:r w:rsidR="0013682C" w:rsidRPr="00DF7083">
        <w:rPr>
          <w:rFonts w:ascii="Times New Roman" w:hAnsi="Times New Roman"/>
          <w:sz w:val="24"/>
          <w:szCs w:val="24"/>
        </w:rPr>
        <w:t>е</w:t>
      </w:r>
      <w:r w:rsidRPr="00DF7083">
        <w:rPr>
          <w:rFonts w:ascii="Times New Roman" w:hAnsi="Times New Roman"/>
          <w:sz w:val="24"/>
          <w:szCs w:val="24"/>
        </w:rPr>
        <w:t xml:space="preserve"> и технологическ</w:t>
      </w:r>
      <w:r w:rsidR="0013682C" w:rsidRPr="00DF7083">
        <w:rPr>
          <w:rFonts w:ascii="Times New Roman" w:hAnsi="Times New Roman"/>
          <w:sz w:val="24"/>
          <w:szCs w:val="24"/>
        </w:rPr>
        <w:t>ий</w:t>
      </w:r>
      <w:r w:rsidRPr="00DF7083">
        <w:rPr>
          <w:rFonts w:ascii="Times New Roman" w:hAnsi="Times New Roman"/>
          <w:sz w:val="24"/>
          <w:szCs w:val="24"/>
        </w:rPr>
        <w:t xml:space="preserve"> инструментари</w:t>
      </w:r>
      <w:r w:rsidR="0013682C" w:rsidRPr="00DF7083">
        <w:rPr>
          <w:rFonts w:ascii="Times New Roman" w:hAnsi="Times New Roman"/>
          <w:sz w:val="24"/>
          <w:szCs w:val="24"/>
        </w:rPr>
        <w:t>й</w:t>
      </w:r>
      <w:r w:rsidRPr="00DF7083">
        <w:rPr>
          <w:rFonts w:ascii="Times New Roman" w:hAnsi="Times New Roman"/>
          <w:sz w:val="24"/>
          <w:szCs w:val="24"/>
        </w:rPr>
        <w:t xml:space="preserve"> для электронной обработки данных по форме № 1-натура-БМ «</w:t>
      </w:r>
      <w:r w:rsidR="0013682C" w:rsidRPr="00DF7083">
        <w:rPr>
          <w:rFonts w:ascii="Times New Roman" w:hAnsi="Times New Roman"/>
          <w:sz w:val="24"/>
          <w:szCs w:val="24"/>
          <w:shd w:val="clear" w:color="auto" w:fill="FBFBFB"/>
        </w:rPr>
        <w:t xml:space="preserve">Сведения о производстве, отгрузке и балансе производственных мощностей» </w:t>
      </w:r>
      <w:r w:rsidR="0013682C" w:rsidRPr="0021339D">
        <w:rPr>
          <w:rFonts w:ascii="Times New Roman" w:hAnsi="Times New Roman"/>
          <w:sz w:val="24"/>
          <w:szCs w:val="24"/>
          <w:shd w:val="clear" w:color="auto" w:fill="FBFBFB"/>
        </w:rPr>
        <w:t>и</w:t>
      </w:r>
      <w:r w:rsidR="0013682C" w:rsidRPr="0021339D">
        <w:rPr>
          <w:rFonts w:ascii="Times New Roman" w:hAnsi="Times New Roman"/>
          <w:sz w:val="24"/>
          <w:szCs w:val="24"/>
        </w:rPr>
        <w:t xml:space="preserve"> № 1-ТОРГ «Сведения о продаже товаров организациями оптовой и розничной торговли»;</w:t>
      </w:r>
    </w:p>
    <w:p w:rsidR="00D52094" w:rsidRPr="00DF7083" w:rsidRDefault="00D52094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- обновленная версия программного обеспечения в средствах </w:t>
      </w:r>
      <w:r w:rsidRPr="00DF7083">
        <w:rPr>
          <w:rFonts w:ascii="Times New Roman" w:hAnsi="Times New Roman"/>
          <w:sz w:val="24"/>
          <w:szCs w:val="24"/>
          <w:lang w:val="en-US"/>
        </w:rPr>
        <w:t>web</w:t>
      </w:r>
      <w:r w:rsidRPr="00DF7083">
        <w:rPr>
          <w:rFonts w:ascii="Times New Roman" w:hAnsi="Times New Roman"/>
          <w:sz w:val="24"/>
          <w:szCs w:val="24"/>
        </w:rPr>
        <w:t>-приложения АПК РЦ на ПК и мобильных устройствах;</w:t>
      </w:r>
    </w:p>
    <w:p w:rsidR="00B11D71" w:rsidRDefault="00D52094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перевод в ЦСОД</w:t>
      </w:r>
      <w:r w:rsidR="00F61405" w:rsidRPr="00DF7083">
        <w:rPr>
          <w:rFonts w:ascii="Times New Roman" w:hAnsi="Times New Roman"/>
          <w:sz w:val="24"/>
          <w:szCs w:val="24"/>
        </w:rPr>
        <w:t xml:space="preserve"> </w:t>
      </w:r>
      <w:r w:rsidRPr="00DF7083">
        <w:rPr>
          <w:rFonts w:ascii="Times New Roman" w:hAnsi="Times New Roman"/>
          <w:sz w:val="24"/>
          <w:szCs w:val="24"/>
        </w:rPr>
        <w:t>29 форм федерального статистического наблюдения с годовой периодичностью, 10 – с квартальной периодичностью и 8 - с месячной периодичностью (в основном это формы по наблюдению в сферах сельского хозяйства,</w:t>
      </w:r>
      <w:r w:rsidR="00B11D71">
        <w:rPr>
          <w:rFonts w:ascii="Times New Roman" w:hAnsi="Times New Roman"/>
          <w:sz w:val="24"/>
          <w:szCs w:val="24"/>
        </w:rPr>
        <w:t xml:space="preserve"> торговли, ЖКК и строительства);</w:t>
      </w:r>
    </w:p>
    <w:p w:rsidR="00086F02" w:rsidRPr="00DF7083" w:rsidRDefault="00086F02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пилотный проект Росстата, касающийся тестирования новой формы федерального статистического наблюдения в сфере гостиничной и санаторно-курортной деятельности № 1-КСР (основные индикаторы) «Сведения о деятельности коллективного средства размещения»;</w:t>
      </w:r>
    </w:p>
    <w:p w:rsidR="005C1FA0" w:rsidRPr="00DF7083" w:rsidRDefault="00086F02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пилотн</w:t>
      </w:r>
      <w:r w:rsidR="000475DE" w:rsidRPr="00DF7083">
        <w:rPr>
          <w:rFonts w:ascii="Times New Roman" w:hAnsi="Times New Roman"/>
          <w:sz w:val="24"/>
          <w:szCs w:val="24"/>
        </w:rPr>
        <w:t>ый</w:t>
      </w:r>
      <w:r w:rsidRPr="00DF7083">
        <w:rPr>
          <w:rFonts w:ascii="Times New Roman" w:hAnsi="Times New Roman"/>
          <w:sz w:val="24"/>
          <w:szCs w:val="24"/>
        </w:rPr>
        <w:t xml:space="preserve"> проект по </w:t>
      </w:r>
      <w:proofErr w:type="spellStart"/>
      <w:r w:rsidRPr="00DF7083">
        <w:rPr>
          <w:rFonts w:ascii="Times New Roman" w:hAnsi="Times New Roman"/>
          <w:sz w:val="24"/>
          <w:szCs w:val="24"/>
        </w:rPr>
        <w:t>лонгитюдной</w:t>
      </w:r>
      <w:proofErr w:type="spellEnd"/>
      <w:r w:rsidRPr="00DF7083">
        <w:rPr>
          <w:rFonts w:ascii="Times New Roman" w:hAnsi="Times New Roman"/>
          <w:sz w:val="24"/>
          <w:szCs w:val="24"/>
        </w:rPr>
        <w:t xml:space="preserve"> (панельной) выборке респондентов </w:t>
      </w:r>
      <w:r w:rsidR="006304C7" w:rsidRPr="00DF7083">
        <w:rPr>
          <w:rFonts w:ascii="Times New Roman" w:hAnsi="Times New Roman"/>
          <w:sz w:val="24"/>
          <w:szCs w:val="24"/>
        </w:rPr>
        <w:t xml:space="preserve">при проведении </w:t>
      </w:r>
      <w:r w:rsidRPr="00DF7083">
        <w:rPr>
          <w:rFonts w:ascii="Times New Roman" w:hAnsi="Times New Roman"/>
          <w:sz w:val="24"/>
          <w:szCs w:val="24"/>
        </w:rPr>
        <w:t>Выборочно</w:t>
      </w:r>
      <w:r w:rsidR="006304C7" w:rsidRPr="00DF7083">
        <w:rPr>
          <w:rFonts w:ascii="Times New Roman" w:hAnsi="Times New Roman"/>
          <w:sz w:val="24"/>
          <w:szCs w:val="24"/>
        </w:rPr>
        <w:t>го</w:t>
      </w:r>
      <w:r w:rsidRPr="00DF7083">
        <w:rPr>
          <w:rFonts w:ascii="Times New Roman" w:hAnsi="Times New Roman"/>
          <w:sz w:val="24"/>
          <w:szCs w:val="24"/>
        </w:rPr>
        <w:t xml:space="preserve"> наблюдени</w:t>
      </w:r>
      <w:r w:rsidR="005C1FA0" w:rsidRPr="00DF7083">
        <w:rPr>
          <w:rFonts w:ascii="Times New Roman" w:hAnsi="Times New Roman"/>
          <w:sz w:val="24"/>
          <w:szCs w:val="24"/>
        </w:rPr>
        <w:t>я</w:t>
      </w:r>
      <w:r w:rsidRPr="00DF7083">
        <w:rPr>
          <w:rFonts w:ascii="Times New Roman" w:hAnsi="Times New Roman"/>
          <w:sz w:val="24"/>
          <w:szCs w:val="24"/>
        </w:rPr>
        <w:t xml:space="preserve"> доходов населения и участия в социальных программах</w:t>
      </w:r>
      <w:r w:rsidR="005C1FA0" w:rsidRPr="00DF7083">
        <w:rPr>
          <w:rFonts w:ascii="Times New Roman" w:hAnsi="Times New Roman"/>
          <w:sz w:val="24"/>
          <w:szCs w:val="24"/>
        </w:rPr>
        <w:t>;</w:t>
      </w:r>
    </w:p>
    <w:p w:rsidR="00086F02" w:rsidRPr="00DF7083" w:rsidRDefault="005C1FA0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- </w:t>
      </w:r>
      <w:r w:rsidR="005348D1" w:rsidRPr="00DF7083">
        <w:rPr>
          <w:rFonts w:ascii="Times New Roman" w:hAnsi="Times New Roman"/>
          <w:sz w:val="24"/>
          <w:szCs w:val="24"/>
        </w:rPr>
        <w:t xml:space="preserve">пилотный проект по  апробации ввода первичных статистических данных </w:t>
      </w:r>
      <w:r w:rsidR="005B0846" w:rsidRPr="00DF7083">
        <w:rPr>
          <w:rFonts w:ascii="Times New Roman" w:hAnsi="Times New Roman"/>
          <w:sz w:val="24"/>
          <w:szCs w:val="24"/>
        </w:rPr>
        <w:t xml:space="preserve">респондентами с личных компьютеров с использованием XML-шаблона по </w:t>
      </w:r>
      <w:r w:rsidR="005348D1" w:rsidRPr="00DF7083">
        <w:rPr>
          <w:rFonts w:ascii="Times New Roman" w:hAnsi="Times New Roman"/>
          <w:sz w:val="24"/>
          <w:szCs w:val="24"/>
        </w:rPr>
        <w:t>Выборочно</w:t>
      </w:r>
      <w:r w:rsidR="005B0846" w:rsidRPr="00DF7083">
        <w:rPr>
          <w:rFonts w:ascii="Times New Roman" w:hAnsi="Times New Roman"/>
          <w:sz w:val="24"/>
          <w:szCs w:val="24"/>
        </w:rPr>
        <w:t>му</w:t>
      </w:r>
      <w:r w:rsidR="005348D1" w:rsidRPr="00DF7083">
        <w:rPr>
          <w:rFonts w:ascii="Times New Roman" w:hAnsi="Times New Roman"/>
          <w:sz w:val="24"/>
          <w:szCs w:val="24"/>
        </w:rPr>
        <w:t xml:space="preserve"> наблюдени</w:t>
      </w:r>
      <w:r w:rsidR="005B0846" w:rsidRPr="00DF7083">
        <w:rPr>
          <w:rFonts w:ascii="Times New Roman" w:hAnsi="Times New Roman"/>
          <w:sz w:val="24"/>
          <w:szCs w:val="24"/>
        </w:rPr>
        <w:t>ю</w:t>
      </w:r>
      <w:r w:rsidR="005348D1" w:rsidRPr="00DF7083">
        <w:rPr>
          <w:rFonts w:ascii="Times New Roman" w:hAnsi="Times New Roman"/>
          <w:sz w:val="24"/>
          <w:szCs w:val="24"/>
        </w:rPr>
        <w:t xml:space="preserve"> качества и доступности услуг в сферах образования, здравоохранения и социального обслуживания, содействия занятости населения</w:t>
      </w:r>
      <w:r w:rsidR="00C63BBA" w:rsidRPr="00DF7083">
        <w:rPr>
          <w:rFonts w:ascii="Times New Roman" w:hAnsi="Times New Roman"/>
          <w:sz w:val="24"/>
          <w:szCs w:val="24"/>
        </w:rPr>
        <w:t>.</w:t>
      </w:r>
      <w:r w:rsidR="005348D1" w:rsidRPr="00DF7083">
        <w:rPr>
          <w:rFonts w:ascii="Times New Roman" w:hAnsi="Times New Roman"/>
          <w:sz w:val="24"/>
          <w:szCs w:val="24"/>
        </w:rPr>
        <w:t xml:space="preserve"> </w:t>
      </w:r>
    </w:p>
    <w:p w:rsidR="0013682C" w:rsidRPr="00DF7083" w:rsidRDefault="0013682C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773" w:rsidRPr="00DF7083" w:rsidRDefault="000E4969" w:rsidP="00365AC8">
      <w:pPr>
        <w:pStyle w:val="26"/>
        <w:spacing w:after="0" w:line="240" w:lineRule="auto"/>
        <w:ind w:left="0"/>
        <w:jc w:val="both"/>
        <w:rPr>
          <w:i/>
          <w:sz w:val="24"/>
          <w:szCs w:val="24"/>
        </w:rPr>
      </w:pPr>
      <w:r w:rsidRPr="00DF7083">
        <w:rPr>
          <w:i/>
          <w:sz w:val="24"/>
          <w:szCs w:val="24"/>
        </w:rPr>
        <w:t>Инициатива</w:t>
      </w:r>
    </w:p>
    <w:p w:rsidR="00511773" w:rsidRPr="00DF7083" w:rsidRDefault="00511773" w:rsidP="00365AC8">
      <w:pPr>
        <w:pStyle w:val="26"/>
        <w:spacing w:after="0" w:line="240" w:lineRule="auto"/>
        <w:ind w:left="0"/>
        <w:jc w:val="both"/>
        <w:rPr>
          <w:sz w:val="24"/>
          <w:szCs w:val="24"/>
        </w:rPr>
      </w:pPr>
    </w:p>
    <w:p w:rsidR="00C379F0" w:rsidRPr="00DF7083" w:rsidRDefault="00C379F0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В 2021 году Калининградстатом были и</w:t>
      </w:r>
      <w:r w:rsidR="00511773" w:rsidRPr="00DF7083">
        <w:rPr>
          <w:rFonts w:ascii="Times New Roman" w:hAnsi="Times New Roman"/>
          <w:sz w:val="24"/>
          <w:szCs w:val="24"/>
        </w:rPr>
        <w:t>нициированы предложения в Росстат по актуализации показателей, контролей и формированию каталогов</w:t>
      </w:r>
    </w:p>
    <w:p w:rsidR="00C379F0" w:rsidRPr="00DF7083" w:rsidRDefault="00C379F0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773" w:rsidRPr="00DF7083" w:rsidRDefault="00C379F0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</w:t>
      </w:r>
      <w:r w:rsidR="00511773" w:rsidRPr="00DF7083">
        <w:rPr>
          <w:rFonts w:ascii="Times New Roman" w:hAnsi="Times New Roman"/>
          <w:sz w:val="24"/>
          <w:szCs w:val="24"/>
        </w:rPr>
        <w:t xml:space="preserve"> по форм</w:t>
      </w:r>
      <w:r w:rsidRPr="00DF7083">
        <w:rPr>
          <w:rFonts w:ascii="Times New Roman" w:hAnsi="Times New Roman"/>
          <w:sz w:val="24"/>
          <w:szCs w:val="24"/>
        </w:rPr>
        <w:t>е</w:t>
      </w:r>
      <w:r w:rsidR="00511773" w:rsidRPr="00DF7083">
        <w:rPr>
          <w:rFonts w:ascii="Times New Roman" w:hAnsi="Times New Roman"/>
          <w:sz w:val="24"/>
          <w:szCs w:val="24"/>
        </w:rPr>
        <w:t xml:space="preserve"> № Б-1 «Блокнот регистрации объемов продажи товаров на специализированном розничном рынке» в части добавления </w:t>
      </w:r>
      <w:r w:rsidRPr="00DF7083">
        <w:rPr>
          <w:rFonts w:ascii="Times New Roman" w:hAnsi="Times New Roman"/>
          <w:sz w:val="24"/>
          <w:szCs w:val="24"/>
        </w:rPr>
        <w:t>двух</w:t>
      </w:r>
      <w:r w:rsidR="00511773" w:rsidRPr="00DF7083">
        <w:rPr>
          <w:rFonts w:ascii="Times New Roman" w:hAnsi="Times New Roman"/>
          <w:sz w:val="24"/>
          <w:szCs w:val="24"/>
        </w:rPr>
        <w:t xml:space="preserve"> групп товаров и удаления 1 группы из-за продажи их только в специализированных магазинах;</w:t>
      </w:r>
    </w:p>
    <w:p w:rsidR="00511773" w:rsidRPr="00DF7083" w:rsidRDefault="00C379F0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</w:t>
      </w:r>
      <w:r w:rsidR="00511773" w:rsidRPr="00DF7083">
        <w:rPr>
          <w:rFonts w:ascii="Times New Roman" w:hAnsi="Times New Roman"/>
          <w:sz w:val="24"/>
          <w:szCs w:val="24"/>
        </w:rPr>
        <w:t>по пересмотру показателей формы № 22-ЖКХ</w:t>
      </w:r>
      <w:r w:rsidR="005E7F5F">
        <w:rPr>
          <w:rFonts w:ascii="Times New Roman" w:hAnsi="Times New Roman"/>
          <w:sz w:val="24"/>
          <w:szCs w:val="24"/>
        </w:rPr>
        <w:t xml:space="preserve"> </w:t>
      </w:r>
      <w:r w:rsidR="00511773" w:rsidRPr="00DF7083">
        <w:rPr>
          <w:rFonts w:ascii="Times New Roman" w:hAnsi="Times New Roman"/>
          <w:sz w:val="24"/>
          <w:szCs w:val="24"/>
        </w:rPr>
        <w:t xml:space="preserve">(жилище) «Сведения о работе организаций, оказывающих услуги в сфере жилищно-коммунального хозяйства, условиях реформы» в части отпуска объемов ресурса в натуральном выражении; </w:t>
      </w:r>
    </w:p>
    <w:p w:rsidR="00511773" w:rsidRPr="00DF7083" w:rsidRDefault="00C379F0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- </w:t>
      </w:r>
      <w:r w:rsidR="00511773" w:rsidRPr="00DF7083">
        <w:rPr>
          <w:rFonts w:ascii="Times New Roman" w:hAnsi="Times New Roman"/>
          <w:sz w:val="24"/>
          <w:szCs w:val="24"/>
        </w:rPr>
        <w:t>по ф</w:t>
      </w:r>
      <w:r w:rsidRPr="00DF7083">
        <w:rPr>
          <w:rFonts w:ascii="Times New Roman" w:hAnsi="Times New Roman"/>
          <w:sz w:val="24"/>
          <w:szCs w:val="24"/>
        </w:rPr>
        <w:t>орме</w:t>
      </w:r>
      <w:r w:rsidR="00511773" w:rsidRPr="00DF7083">
        <w:rPr>
          <w:rFonts w:ascii="Times New Roman" w:hAnsi="Times New Roman"/>
          <w:sz w:val="24"/>
          <w:szCs w:val="24"/>
        </w:rPr>
        <w:t xml:space="preserve"> № 1-КХ «Сведения о благоустройстве городских населенных пунктов» </w:t>
      </w:r>
      <w:r w:rsidR="00237D35" w:rsidRPr="00DF7083">
        <w:rPr>
          <w:rFonts w:ascii="Times New Roman" w:hAnsi="Times New Roman"/>
          <w:sz w:val="24"/>
          <w:szCs w:val="24"/>
        </w:rPr>
        <w:t xml:space="preserve">в части </w:t>
      </w:r>
      <w:r w:rsidR="00511773" w:rsidRPr="00DF7083">
        <w:rPr>
          <w:rFonts w:ascii="Times New Roman" w:hAnsi="Times New Roman"/>
          <w:sz w:val="24"/>
          <w:szCs w:val="24"/>
        </w:rPr>
        <w:t>пересмотр</w:t>
      </w:r>
      <w:r w:rsidR="00237D35" w:rsidRPr="00DF7083">
        <w:rPr>
          <w:rFonts w:ascii="Times New Roman" w:hAnsi="Times New Roman"/>
          <w:sz w:val="24"/>
          <w:szCs w:val="24"/>
        </w:rPr>
        <w:t>а</w:t>
      </w:r>
      <w:r w:rsidR="00511773" w:rsidRPr="00DF7083">
        <w:rPr>
          <w:rFonts w:ascii="Times New Roman" w:hAnsi="Times New Roman"/>
          <w:sz w:val="24"/>
          <w:szCs w:val="24"/>
        </w:rPr>
        <w:t xml:space="preserve"> контролей;</w:t>
      </w:r>
    </w:p>
    <w:p w:rsidR="00237D35" w:rsidRPr="00DF7083" w:rsidRDefault="00237D35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7083">
        <w:rPr>
          <w:rFonts w:ascii="Times New Roman" w:hAnsi="Times New Roman"/>
          <w:sz w:val="24"/>
          <w:szCs w:val="24"/>
        </w:rPr>
        <w:t xml:space="preserve">- </w:t>
      </w:r>
      <w:r w:rsidR="00511773" w:rsidRPr="00DF7083">
        <w:rPr>
          <w:rFonts w:ascii="Times New Roman" w:hAnsi="Times New Roman"/>
          <w:sz w:val="24"/>
          <w:szCs w:val="24"/>
        </w:rPr>
        <w:t>по переводу с квартальной на годовую периодичность определенных категорий респондентов по формам в сфере инвестиций;</w:t>
      </w:r>
      <w:proofErr w:type="gramEnd"/>
    </w:p>
    <w:p w:rsidR="009C7DDE" w:rsidRPr="00DF7083" w:rsidRDefault="00237D35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511773" w:rsidRPr="00DF7083">
        <w:rPr>
          <w:rFonts w:ascii="Times New Roman" w:hAnsi="Times New Roman"/>
          <w:sz w:val="24"/>
          <w:szCs w:val="24"/>
        </w:rPr>
        <w:t>по исключен</w:t>
      </w:r>
      <w:r w:rsidRPr="00DF7083">
        <w:rPr>
          <w:rFonts w:ascii="Times New Roman" w:hAnsi="Times New Roman"/>
          <w:sz w:val="24"/>
          <w:szCs w:val="24"/>
        </w:rPr>
        <w:t xml:space="preserve">ию из перечня респондентов по форме </w:t>
      </w:r>
      <w:r w:rsidR="00511773" w:rsidRPr="00DF7083">
        <w:rPr>
          <w:rFonts w:ascii="Times New Roman" w:hAnsi="Times New Roman"/>
          <w:sz w:val="24"/>
          <w:szCs w:val="24"/>
        </w:rPr>
        <w:t>№</w:t>
      </w:r>
      <w:r w:rsidRPr="00DF7083">
        <w:rPr>
          <w:rFonts w:ascii="Times New Roman" w:hAnsi="Times New Roman"/>
          <w:sz w:val="24"/>
          <w:szCs w:val="24"/>
        </w:rPr>
        <w:t xml:space="preserve"> </w:t>
      </w:r>
      <w:r w:rsidR="00511773" w:rsidRPr="00DF7083">
        <w:rPr>
          <w:rFonts w:ascii="Times New Roman" w:hAnsi="Times New Roman"/>
          <w:sz w:val="24"/>
          <w:szCs w:val="24"/>
        </w:rPr>
        <w:t>П-3 «Сведения о финансовом состоянии организации» международных организаций</w:t>
      </w:r>
      <w:r w:rsidR="007E17AA" w:rsidRPr="00DF7083">
        <w:rPr>
          <w:rFonts w:ascii="Times New Roman" w:hAnsi="Times New Roman"/>
          <w:sz w:val="24"/>
          <w:szCs w:val="24"/>
        </w:rPr>
        <w:t>.</w:t>
      </w:r>
    </w:p>
    <w:p w:rsidR="00FA5B9A" w:rsidRPr="00DF7083" w:rsidRDefault="00FA5B9A" w:rsidP="00365AC8">
      <w:pPr>
        <w:pStyle w:val="a8"/>
        <w:ind w:left="0"/>
        <w:jc w:val="both"/>
        <w:rPr>
          <w:color w:val="FF0000"/>
        </w:rPr>
      </w:pPr>
    </w:p>
    <w:p w:rsidR="000C2B86" w:rsidRPr="00DF7083" w:rsidRDefault="005E6B23" w:rsidP="00365AC8">
      <w:pPr>
        <w:pStyle w:val="a8"/>
        <w:ind w:left="0"/>
        <w:jc w:val="both"/>
      </w:pPr>
      <w:r w:rsidRPr="00DF7083">
        <w:t xml:space="preserve">В ходе </w:t>
      </w:r>
      <w:r w:rsidR="00D77D82" w:rsidRPr="00DF7083">
        <w:t>ежегодно проводимого</w:t>
      </w:r>
      <w:r w:rsidRPr="00DF7083">
        <w:t xml:space="preserve"> мониторинга и изучения потребностей </w:t>
      </w:r>
      <w:r w:rsidR="00D77D82" w:rsidRPr="00DF7083">
        <w:t xml:space="preserve">органов государственной власти, органов местного самоуправления, </w:t>
      </w:r>
      <w:r w:rsidRPr="00DF7083">
        <w:t xml:space="preserve">организаций и предприятий Калининградской области в аналитических материалах </w:t>
      </w:r>
      <w:r w:rsidR="00D77D82" w:rsidRPr="00DF7083">
        <w:t xml:space="preserve">формируется </w:t>
      </w:r>
      <w:r w:rsidR="00A04CD8" w:rsidRPr="00DF7083">
        <w:t>К</w:t>
      </w:r>
      <w:r w:rsidR="00D77D82" w:rsidRPr="00DF7083">
        <w:t>аталог</w:t>
      </w:r>
      <w:r w:rsidR="00A04CD8" w:rsidRPr="00DF7083">
        <w:t xml:space="preserve"> статистических</w:t>
      </w:r>
      <w:r w:rsidR="00D77D82" w:rsidRPr="00DF7083">
        <w:t xml:space="preserve"> публикаций</w:t>
      </w:r>
      <w:r w:rsidR="00A04CD8" w:rsidRPr="00DF7083">
        <w:t>.</w:t>
      </w:r>
    </w:p>
    <w:p w:rsidR="00D77D82" w:rsidRPr="00DF7083" w:rsidRDefault="00D77D82" w:rsidP="00365AC8">
      <w:pPr>
        <w:pStyle w:val="a8"/>
        <w:ind w:left="0"/>
        <w:jc w:val="both"/>
      </w:pPr>
    </w:p>
    <w:p w:rsidR="00D77D82" w:rsidRPr="00DF7083" w:rsidRDefault="00D77D82" w:rsidP="00365AC8">
      <w:pPr>
        <w:pStyle w:val="a8"/>
        <w:ind w:left="0"/>
        <w:jc w:val="both"/>
      </w:pPr>
      <w:r w:rsidRPr="00DF7083">
        <w:t>В 202</w:t>
      </w:r>
      <w:r w:rsidR="00A04CD8" w:rsidRPr="00DF7083">
        <w:t>1</w:t>
      </w:r>
      <w:r w:rsidRPr="00DF7083">
        <w:t xml:space="preserve"> году всего было выпущено:</w:t>
      </w:r>
    </w:p>
    <w:p w:rsidR="00A04CD8" w:rsidRPr="00DF7083" w:rsidRDefault="00A04CD8" w:rsidP="00365AC8">
      <w:pPr>
        <w:pStyle w:val="a8"/>
        <w:ind w:left="0"/>
        <w:jc w:val="both"/>
        <w:rPr>
          <w:color w:val="FF0000"/>
        </w:rPr>
      </w:pPr>
    </w:p>
    <w:p w:rsidR="00D77D82" w:rsidRPr="005E7F5F" w:rsidRDefault="00D77D82" w:rsidP="00365AC8">
      <w:pPr>
        <w:pStyle w:val="a8"/>
        <w:ind w:left="0"/>
        <w:jc w:val="both"/>
      </w:pPr>
      <w:r w:rsidRPr="005E7F5F">
        <w:t>16 докладов;</w:t>
      </w:r>
    </w:p>
    <w:p w:rsidR="00D77D82" w:rsidRPr="005E7F5F" w:rsidRDefault="00D77D82" w:rsidP="00365AC8">
      <w:pPr>
        <w:pStyle w:val="a8"/>
        <w:ind w:left="0"/>
        <w:jc w:val="both"/>
      </w:pPr>
      <w:r w:rsidRPr="005E7F5F">
        <w:t>1 аналитический обзор;</w:t>
      </w:r>
    </w:p>
    <w:p w:rsidR="00D77D82" w:rsidRPr="005E7F5F" w:rsidRDefault="00D77D82" w:rsidP="00365AC8">
      <w:pPr>
        <w:pStyle w:val="a8"/>
        <w:ind w:left="0"/>
        <w:jc w:val="both"/>
      </w:pPr>
      <w:r w:rsidRPr="005E7F5F">
        <w:t>3</w:t>
      </w:r>
      <w:r w:rsidR="005E7F5F" w:rsidRPr="005E7F5F">
        <w:t>1</w:t>
      </w:r>
      <w:r w:rsidRPr="005E7F5F">
        <w:t xml:space="preserve"> сборник;</w:t>
      </w:r>
    </w:p>
    <w:p w:rsidR="00D77D82" w:rsidRPr="005E7F5F" w:rsidRDefault="00D77D82" w:rsidP="00365AC8">
      <w:pPr>
        <w:pStyle w:val="a8"/>
        <w:ind w:left="0"/>
        <w:jc w:val="both"/>
      </w:pPr>
      <w:r w:rsidRPr="005E7F5F">
        <w:t>1</w:t>
      </w:r>
      <w:r w:rsidR="005E7F5F" w:rsidRPr="005E7F5F">
        <w:t>5</w:t>
      </w:r>
      <w:r w:rsidRPr="005E7F5F">
        <w:t xml:space="preserve"> аналитических записок;</w:t>
      </w:r>
    </w:p>
    <w:p w:rsidR="00D77D82" w:rsidRPr="005E7F5F" w:rsidRDefault="005E7F5F" w:rsidP="00365AC8">
      <w:pPr>
        <w:pStyle w:val="a8"/>
        <w:ind w:left="0"/>
        <w:jc w:val="both"/>
      </w:pPr>
      <w:r w:rsidRPr="005E7F5F">
        <w:t>196</w:t>
      </w:r>
      <w:r w:rsidR="00D77D82" w:rsidRPr="005E7F5F">
        <w:t xml:space="preserve"> бюллетен</w:t>
      </w:r>
      <w:r w:rsidRPr="005E7F5F">
        <w:t>ей</w:t>
      </w:r>
      <w:r w:rsidR="00D77D82" w:rsidRPr="005E7F5F">
        <w:t>;</w:t>
      </w:r>
    </w:p>
    <w:p w:rsidR="00D77D82" w:rsidRPr="005E7F5F" w:rsidRDefault="00D77D82" w:rsidP="00365AC8">
      <w:pPr>
        <w:pStyle w:val="a8"/>
        <w:ind w:left="0"/>
        <w:jc w:val="both"/>
      </w:pPr>
      <w:r w:rsidRPr="005E7F5F">
        <w:t>5</w:t>
      </w:r>
      <w:r w:rsidR="005E7F5F" w:rsidRPr="005E7F5F">
        <w:t>22</w:t>
      </w:r>
      <w:r w:rsidRPr="005E7F5F">
        <w:t xml:space="preserve"> </w:t>
      </w:r>
      <w:proofErr w:type="gramStart"/>
      <w:r w:rsidRPr="005E7F5F">
        <w:t>экспресс-информации</w:t>
      </w:r>
      <w:proofErr w:type="gramEnd"/>
      <w:r w:rsidRPr="005E7F5F">
        <w:t>;</w:t>
      </w:r>
    </w:p>
    <w:p w:rsidR="00D77D82" w:rsidRPr="005E7F5F" w:rsidRDefault="00D77D82" w:rsidP="00365AC8">
      <w:pPr>
        <w:pStyle w:val="a8"/>
        <w:ind w:left="0"/>
        <w:jc w:val="both"/>
      </w:pPr>
      <w:r w:rsidRPr="005E7F5F">
        <w:t>1</w:t>
      </w:r>
      <w:r w:rsidR="005E7F5F" w:rsidRPr="005E7F5F">
        <w:t>4</w:t>
      </w:r>
      <w:r w:rsidRPr="005E7F5F">
        <w:t xml:space="preserve"> буклетов;</w:t>
      </w:r>
    </w:p>
    <w:p w:rsidR="00D77D82" w:rsidRPr="00DF7083" w:rsidRDefault="005E7F5F" w:rsidP="00365AC8">
      <w:pPr>
        <w:pStyle w:val="a8"/>
        <w:ind w:left="0"/>
        <w:jc w:val="both"/>
      </w:pPr>
      <w:r w:rsidRPr="005E7F5F">
        <w:t>2</w:t>
      </w:r>
      <w:r w:rsidR="00D77D82" w:rsidRPr="005E7F5F">
        <w:t xml:space="preserve">4 табличные </w:t>
      </w:r>
      <w:r w:rsidR="00D77D82" w:rsidRPr="00DF7083">
        <w:t>публикации.</w:t>
      </w:r>
    </w:p>
    <w:p w:rsidR="00D77D82" w:rsidRPr="00DF7083" w:rsidRDefault="00D77D82" w:rsidP="00365AC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E6B23" w:rsidRPr="00DF7083" w:rsidRDefault="009402B0" w:rsidP="00365AC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В рамках Каталога статистических публикаций Калининградстат проводил работу с пользователями данных по оказанию информационных услуг на основе договоров и государственных контрактов. В 2021 году было заключено </w:t>
      </w:r>
      <w:r w:rsidRPr="00365AC8">
        <w:rPr>
          <w:rFonts w:ascii="Times New Roman" w:hAnsi="Times New Roman"/>
          <w:sz w:val="24"/>
          <w:szCs w:val="24"/>
        </w:rPr>
        <w:t>более 90</w:t>
      </w:r>
      <w:r w:rsidRPr="00DF7083">
        <w:rPr>
          <w:rFonts w:ascii="Times New Roman" w:hAnsi="Times New Roman"/>
          <w:sz w:val="24"/>
          <w:szCs w:val="24"/>
        </w:rPr>
        <w:t xml:space="preserve"> договоров и контрактов с органами власти, органами местного самоуправления и коммерческими структурами. </w:t>
      </w:r>
      <w:r w:rsidR="00852D9B" w:rsidRPr="00DF70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62F75" w:rsidRPr="00DF7083">
        <w:rPr>
          <w:rFonts w:ascii="Times New Roman" w:hAnsi="Times New Roman"/>
          <w:color w:val="000000"/>
          <w:sz w:val="24"/>
          <w:szCs w:val="24"/>
        </w:rPr>
        <w:t>Результатом проделанной работы является достижение целевого индикатора выполнения планового задания на 108,3%.</w:t>
      </w:r>
    </w:p>
    <w:p w:rsidR="00E97040" w:rsidRPr="00DF7083" w:rsidRDefault="00E97040" w:rsidP="00365AC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F6A69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D71">
        <w:rPr>
          <w:rFonts w:ascii="Times New Roman" w:hAnsi="Times New Roman"/>
          <w:sz w:val="24"/>
          <w:szCs w:val="24"/>
        </w:rPr>
        <w:t>Также в конце 2021 года было подписано новое соглашение об информационном обмене между Росстатом и Центральным Банком, где прописаны показатели, предоставляемые как на федеральном, так и на региональном уровне.</w:t>
      </w:r>
      <w:r w:rsidR="00D6147C" w:rsidRPr="00DF7083">
        <w:rPr>
          <w:rFonts w:ascii="Times New Roman" w:hAnsi="Times New Roman"/>
          <w:sz w:val="24"/>
          <w:szCs w:val="24"/>
        </w:rPr>
        <w:t xml:space="preserve"> </w:t>
      </w:r>
    </w:p>
    <w:p w:rsidR="00E145CB" w:rsidRPr="00DF7083" w:rsidRDefault="00E145CB" w:rsidP="00365AC8">
      <w:pPr>
        <w:pStyle w:val="a8"/>
        <w:ind w:left="0"/>
        <w:jc w:val="both"/>
        <w:rPr>
          <w:color w:val="FF0000"/>
        </w:rPr>
      </w:pPr>
    </w:p>
    <w:p w:rsidR="00EF397D" w:rsidRPr="00DF7083" w:rsidRDefault="00032099" w:rsidP="00365AC8">
      <w:pPr>
        <w:pStyle w:val="a8"/>
        <w:ind w:left="0"/>
        <w:jc w:val="both"/>
        <w:rPr>
          <w:color w:val="FF0000"/>
          <w:shd w:val="clear" w:color="auto" w:fill="FFFFFF"/>
        </w:rPr>
      </w:pPr>
      <w:r w:rsidRPr="00DF7083">
        <w:rPr>
          <w:shd w:val="clear" w:color="auto" w:fill="FFFFFF"/>
        </w:rPr>
        <w:t>За 2021 год в Калининградстат были предоставлены сведения по 177 формам федерального статистического наблюдения в количестве 167397 отчетов.</w:t>
      </w:r>
    </w:p>
    <w:p w:rsidR="004B24D3" w:rsidRPr="00DF7083" w:rsidRDefault="004B24D3" w:rsidP="00365AC8">
      <w:pPr>
        <w:pStyle w:val="a8"/>
        <w:ind w:left="0"/>
        <w:jc w:val="both"/>
        <w:rPr>
          <w:shd w:val="clear" w:color="auto" w:fill="FFFFFF"/>
        </w:rPr>
      </w:pPr>
    </w:p>
    <w:p w:rsidR="00EF397D" w:rsidRPr="00DF7083" w:rsidRDefault="00EF397D" w:rsidP="00365AC8">
      <w:pPr>
        <w:pStyle w:val="a8"/>
        <w:ind w:left="0"/>
        <w:jc w:val="both"/>
        <w:rPr>
          <w:shd w:val="clear" w:color="auto" w:fill="FFFFFF"/>
        </w:rPr>
      </w:pPr>
      <w:r w:rsidRPr="00DF7083">
        <w:rPr>
          <w:shd w:val="clear" w:color="auto" w:fill="FFFFFF"/>
        </w:rPr>
        <w:t>Доля хозяйствующих субъектов, предоставивших отчетность</w:t>
      </w:r>
      <w:r w:rsidR="004B24D3" w:rsidRPr="00DF7083">
        <w:rPr>
          <w:shd w:val="clear" w:color="auto" w:fill="FFFFFF"/>
        </w:rPr>
        <w:t>,</w:t>
      </w:r>
      <w:r w:rsidRPr="00DF7083">
        <w:rPr>
          <w:shd w:val="clear" w:color="auto" w:fill="FFFFFF"/>
        </w:rPr>
        <w:t xml:space="preserve"> от числа</w:t>
      </w:r>
      <w:r w:rsidR="004B24D3" w:rsidRPr="00DF7083">
        <w:rPr>
          <w:shd w:val="clear" w:color="auto" w:fill="FFFFFF"/>
        </w:rPr>
        <w:t xml:space="preserve"> </w:t>
      </w:r>
      <w:r w:rsidRPr="00DF7083">
        <w:rPr>
          <w:shd w:val="clear" w:color="auto" w:fill="FFFFFF"/>
        </w:rPr>
        <w:t>хозяйствующих субъектов</w:t>
      </w:r>
      <w:r w:rsidR="004B24D3" w:rsidRPr="00DF7083">
        <w:rPr>
          <w:shd w:val="clear" w:color="auto" w:fill="FFFFFF"/>
        </w:rPr>
        <w:t>,</w:t>
      </w:r>
      <w:r w:rsidR="00DF7836">
        <w:rPr>
          <w:shd w:val="clear" w:color="auto" w:fill="FFFFFF"/>
        </w:rPr>
        <w:t xml:space="preserve"> содержащихся в каталогах,</w:t>
      </w:r>
      <w:r w:rsidRPr="00DF7083">
        <w:rPr>
          <w:shd w:val="clear" w:color="auto" w:fill="FFFFFF"/>
        </w:rPr>
        <w:t xml:space="preserve"> рассчитанная в централизованной системе обработки данных на федеральном уровне</w:t>
      </w:r>
      <w:r w:rsidR="004B24D3" w:rsidRPr="00DF7083">
        <w:rPr>
          <w:shd w:val="clear" w:color="auto" w:fill="FFFFFF"/>
        </w:rPr>
        <w:t xml:space="preserve">, составила по Калининградстату </w:t>
      </w:r>
      <w:r w:rsidR="00032099" w:rsidRPr="00DF7083">
        <w:rPr>
          <w:shd w:val="clear" w:color="auto" w:fill="FFFFFF"/>
        </w:rPr>
        <w:t>69,4</w:t>
      </w:r>
      <w:r w:rsidR="00CF6B20" w:rsidRPr="00DF7083">
        <w:rPr>
          <w:shd w:val="clear" w:color="auto" w:fill="FFFFFF"/>
        </w:rPr>
        <w:t>%</w:t>
      </w:r>
      <w:r w:rsidR="00032099" w:rsidRPr="00DF7083">
        <w:rPr>
          <w:shd w:val="clear" w:color="auto" w:fill="FFFFFF"/>
        </w:rPr>
        <w:t>.</w:t>
      </w:r>
      <w:r w:rsidR="00CF6B20" w:rsidRPr="00DF7083">
        <w:rPr>
          <w:shd w:val="clear" w:color="auto" w:fill="FFFFFF"/>
        </w:rPr>
        <w:t xml:space="preserve"> Для сравнения, по Северо-З</w:t>
      </w:r>
      <w:r w:rsidR="004B24D3" w:rsidRPr="00DF7083">
        <w:rPr>
          <w:shd w:val="clear" w:color="auto" w:fill="FFFFFF"/>
        </w:rPr>
        <w:t xml:space="preserve">ападному федеральному округу этот показатель составил </w:t>
      </w:r>
      <w:r w:rsidR="00032099" w:rsidRPr="00DF7083">
        <w:rPr>
          <w:shd w:val="clear" w:color="auto" w:fill="FFFFFF"/>
        </w:rPr>
        <w:t>60,2</w:t>
      </w:r>
      <w:r w:rsidR="004B24D3" w:rsidRPr="00DF7083">
        <w:rPr>
          <w:shd w:val="clear" w:color="auto" w:fill="FFFFFF"/>
        </w:rPr>
        <w:t xml:space="preserve">%, по Российской Федерации в целом – </w:t>
      </w:r>
      <w:r w:rsidR="00032099" w:rsidRPr="00DF7083">
        <w:rPr>
          <w:shd w:val="clear" w:color="auto" w:fill="FFFFFF"/>
        </w:rPr>
        <w:t>62,0</w:t>
      </w:r>
      <w:r w:rsidR="004B24D3" w:rsidRPr="00DF7083">
        <w:rPr>
          <w:shd w:val="clear" w:color="auto" w:fill="FFFFFF"/>
        </w:rPr>
        <w:t>%.</w:t>
      </w:r>
    </w:p>
    <w:p w:rsidR="004B24D3" w:rsidRPr="00DF7083" w:rsidRDefault="004B24D3" w:rsidP="00365AC8">
      <w:pPr>
        <w:pStyle w:val="a8"/>
        <w:ind w:left="0"/>
        <w:jc w:val="both"/>
        <w:rPr>
          <w:color w:val="FF0000"/>
          <w:shd w:val="clear" w:color="auto" w:fill="FFFFFF"/>
        </w:rPr>
      </w:pPr>
    </w:p>
    <w:p w:rsidR="00032099" w:rsidRPr="00DF7083" w:rsidRDefault="00032099" w:rsidP="00365AC8">
      <w:pPr>
        <w:pStyle w:val="a8"/>
        <w:ind w:left="0"/>
        <w:jc w:val="both"/>
        <w:rPr>
          <w:shd w:val="clear" w:color="auto" w:fill="FFFFFF"/>
        </w:rPr>
      </w:pPr>
      <w:r w:rsidRPr="00DF7083">
        <w:rPr>
          <w:shd w:val="clear" w:color="auto" w:fill="FFFFFF"/>
        </w:rPr>
        <w:t>Сбор и обработка такого массива данных в современных реалиях вызывают постепенный отказ от традиционных методов организации процесса и обеспечение высокого уровня технологического и программного сопровождения. «Оцифровка» отчетности – это удобство, скорость, точность и уменьшение трудозатрат.</w:t>
      </w:r>
    </w:p>
    <w:p w:rsidR="00032099" w:rsidRPr="00DF7083" w:rsidRDefault="00032099" w:rsidP="00365AC8">
      <w:pPr>
        <w:pStyle w:val="a8"/>
        <w:ind w:left="0"/>
        <w:jc w:val="both"/>
        <w:rPr>
          <w:shd w:val="clear" w:color="auto" w:fill="FFFFFF"/>
        </w:rPr>
      </w:pPr>
    </w:p>
    <w:p w:rsidR="00032099" w:rsidRDefault="00032099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7083">
        <w:rPr>
          <w:rFonts w:ascii="Times New Roman" w:hAnsi="Times New Roman"/>
          <w:sz w:val="24"/>
          <w:szCs w:val="24"/>
        </w:rPr>
        <w:t xml:space="preserve">30 декабря 2020 года был утвержден Федеральный закон № 500-ФЗ «О внесении изменений в Федеральный закон «Об официальном статистическом учёте и системе государственной статистики в Российской Федерации», согласно </w:t>
      </w:r>
      <w:proofErr w:type="gramStart"/>
      <w:r w:rsidRPr="00DF7083">
        <w:rPr>
          <w:rFonts w:ascii="Times New Roman" w:hAnsi="Times New Roman"/>
          <w:sz w:val="24"/>
          <w:szCs w:val="24"/>
        </w:rPr>
        <w:t>которому</w:t>
      </w:r>
      <w:proofErr w:type="gramEnd"/>
      <w:r w:rsidRPr="00DF7083">
        <w:rPr>
          <w:rFonts w:ascii="Times New Roman" w:hAnsi="Times New Roman"/>
          <w:sz w:val="24"/>
          <w:szCs w:val="24"/>
        </w:rPr>
        <w:t xml:space="preserve"> статистическая отчетность должна предоставляться респондентами </w:t>
      </w:r>
      <w:r w:rsidRPr="00DF7083">
        <w:rPr>
          <w:rFonts w:ascii="Times New Roman" w:hAnsi="Times New Roman"/>
          <w:sz w:val="24"/>
          <w:szCs w:val="24"/>
          <w:shd w:val="clear" w:color="auto" w:fill="FFFFFF"/>
        </w:rPr>
        <w:t xml:space="preserve">в форме электронного документа, подписанного электронной подписью. </w:t>
      </w:r>
    </w:p>
    <w:p w:rsidR="00C94C4B" w:rsidRPr="00365AC8" w:rsidRDefault="00C94C4B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2099" w:rsidRPr="00365AC8" w:rsidRDefault="00032099" w:rsidP="00365A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AC8">
        <w:rPr>
          <w:rFonts w:ascii="Times New Roman" w:hAnsi="Times New Roman"/>
          <w:sz w:val="24"/>
          <w:szCs w:val="24"/>
        </w:rPr>
        <w:t>На сегодняшний день Росстат применяет временный порядок, предусматривающий возможность приема первичных статистических данных на бумажном носителе, чтобы респонденты адаптировались к новым требованиям</w:t>
      </w:r>
      <w:r w:rsidR="001D6A6E" w:rsidRPr="00365AC8">
        <w:rPr>
          <w:rFonts w:ascii="Times New Roman" w:hAnsi="Times New Roman"/>
          <w:sz w:val="24"/>
          <w:szCs w:val="24"/>
        </w:rPr>
        <w:t xml:space="preserve"> (на основании Росстата ДСП)</w:t>
      </w:r>
      <w:r w:rsidRPr="00365AC8">
        <w:rPr>
          <w:rFonts w:ascii="Times New Roman" w:hAnsi="Times New Roman"/>
          <w:sz w:val="24"/>
          <w:szCs w:val="24"/>
        </w:rPr>
        <w:t>.</w:t>
      </w:r>
    </w:p>
    <w:p w:rsidR="00032099" w:rsidRPr="00DF7083" w:rsidRDefault="00032099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570" w:rsidRPr="00DF7083" w:rsidRDefault="00947E43" w:rsidP="00365A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  <w:shd w:val="clear" w:color="auto" w:fill="FFFFFF"/>
        </w:rPr>
        <w:t xml:space="preserve">Однако, несмотря на </w:t>
      </w:r>
      <w:r w:rsidR="00F96859" w:rsidRPr="00DF7083">
        <w:rPr>
          <w:rFonts w:ascii="Times New Roman" w:hAnsi="Times New Roman"/>
          <w:sz w:val="24"/>
          <w:szCs w:val="24"/>
          <w:shd w:val="clear" w:color="auto" w:fill="FFFFFF"/>
        </w:rPr>
        <w:t>действующий</w:t>
      </w:r>
      <w:r w:rsidR="00DA2AD7" w:rsidRPr="00DF7083">
        <w:rPr>
          <w:rFonts w:ascii="Times New Roman" w:hAnsi="Times New Roman"/>
          <w:sz w:val="24"/>
          <w:szCs w:val="24"/>
          <w:shd w:val="clear" w:color="auto" w:fill="FFFFFF"/>
        </w:rPr>
        <w:t xml:space="preserve"> временный порядок</w:t>
      </w:r>
      <w:r w:rsidRPr="00DF708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AE148F" w:rsidRPr="00DF7083">
        <w:rPr>
          <w:rFonts w:ascii="Times New Roman" w:hAnsi="Times New Roman"/>
          <w:sz w:val="24"/>
          <w:szCs w:val="24"/>
          <w:shd w:val="clear" w:color="auto" w:fill="FFFFFF"/>
        </w:rPr>
        <w:t>законодательно утвержденным</w:t>
      </w:r>
      <w:r w:rsidR="00DA2AD7" w:rsidRPr="00DF7083">
        <w:rPr>
          <w:rFonts w:ascii="Times New Roman" w:hAnsi="Times New Roman"/>
          <w:sz w:val="24"/>
          <w:szCs w:val="24"/>
          <w:shd w:val="clear" w:color="auto" w:fill="FFFFFF"/>
        </w:rPr>
        <w:t xml:space="preserve"> способом</w:t>
      </w:r>
      <w:r w:rsidRPr="00DF7083">
        <w:rPr>
          <w:rFonts w:ascii="Times New Roman" w:hAnsi="Times New Roman"/>
          <w:sz w:val="24"/>
          <w:szCs w:val="24"/>
          <w:shd w:val="clear" w:color="auto" w:fill="FFFFFF"/>
        </w:rPr>
        <w:t xml:space="preserve"> сдач</w:t>
      </w:r>
      <w:r w:rsidR="00DA2AD7" w:rsidRPr="00DF7083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8915AE" w:rsidRPr="00DF7083">
        <w:rPr>
          <w:rFonts w:ascii="Times New Roman" w:hAnsi="Times New Roman"/>
          <w:sz w:val="24"/>
          <w:szCs w:val="24"/>
          <w:shd w:val="clear" w:color="auto" w:fill="FFFFFF"/>
        </w:rPr>
        <w:t xml:space="preserve"> отчетности</w:t>
      </w:r>
      <w:r w:rsidR="00032099" w:rsidRPr="00DF708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A2AD7" w:rsidRPr="00DF7083">
        <w:rPr>
          <w:rFonts w:ascii="Times New Roman" w:hAnsi="Times New Roman"/>
          <w:sz w:val="24"/>
          <w:szCs w:val="24"/>
          <w:shd w:val="clear" w:color="auto" w:fill="FFFFFF"/>
        </w:rPr>
        <w:t xml:space="preserve">является ее предоставление </w:t>
      </w:r>
      <w:r w:rsidR="00032099" w:rsidRPr="00DF7083">
        <w:rPr>
          <w:rFonts w:ascii="Times New Roman" w:hAnsi="Times New Roman"/>
          <w:sz w:val="24"/>
          <w:szCs w:val="24"/>
          <w:shd w:val="clear" w:color="auto" w:fill="FFFFFF"/>
        </w:rPr>
        <w:t xml:space="preserve">через спецоператоров связи или посредством системы </w:t>
      </w:r>
      <w:r w:rsidR="00032099" w:rsidRPr="00DF708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Web</w:t>
      </w:r>
      <w:r w:rsidR="00032099" w:rsidRPr="00DF7083">
        <w:rPr>
          <w:rFonts w:ascii="Times New Roman" w:hAnsi="Times New Roman"/>
          <w:sz w:val="24"/>
          <w:szCs w:val="24"/>
          <w:shd w:val="clear" w:color="auto" w:fill="FFFFFF"/>
        </w:rPr>
        <w:t>-сбора.</w:t>
      </w:r>
    </w:p>
    <w:p w:rsidR="00D12880" w:rsidRPr="00DF7083" w:rsidRDefault="00D12880" w:rsidP="00365AC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4B31" w:rsidRPr="00DF7083" w:rsidRDefault="00714B3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Доля отчетности, предоставляемой в Калининградстат в электронном виде</w:t>
      </w:r>
      <w:r w:rsidR="00D12880" w:rsidRPr="00DF7083">
        <w:rPr>
          <w:rFonts w:ascii="Times New Roman" w:hAnsi="Times New Roman"/>
          <w:sz w:val="24"/>
          <w:szCs w:val="24"/>
        </w:rPr>
        <w:t>, в 202</w:t>
      </w:r>
      <w:r w:rsidR="00AE148F" w:rsidRPr="00DF7083">
        <w:rPr>
          <w:rFonts w:ascii="Times New Roman" w:hAnsi="Times New Roman"/>
          <w:sz w:val="24"/>
          <w:szCs w:val="24"/>
        </w:rPr>
        <w:t>1</w:t>
      </w:r>
      <w:r w:rsidR="00D12880" w:rsidRPr="00DF7083">
        <w:rPr>
          <w:rFonts w:ascii="Times New Roman" w:hAnsi="Times New Roman"/>
          <w:sz w:val="24"/>
          <w:szCs w:val="24"/>
        </w:rPr>
        <w:t xml:space="preserve"> году</w:t>
      </w:r>
      <w:r w:rsidR="00AE148F" w:rsidRPr="00DF7083">
        <w:rPr>
          <w:rFonts w:ascii="Times New Roman" w:hAnsi="Times New Roman"/>
          <w:sz w:val="24"/>
          <w:szCs w:val="24"/>
        </w:rPr>
        <w:t>,</w:t>
      </w:r>
      <w:r w:rsidR="00D12880" w:rsidRPr="00DF7083">
        <w:rPr>
          <w:rFonts w:ascii="Times New Roman" w:hAnsi="Times New Roman"/>
          <w:sz w:val="24"/>
          <w:szCs w:val="24"/>
        </w:rPr>
        <w:t xml:space="preserve"> составила </w:t>
      </w:r>
      <w:r w:rsidR="00AE148F" w:rsidRPr="00DF7083">
        <w:rPr>
          <w:rFonts w:ascii="Times New Roman" w:hAnsi="Times New Roman"/>
          <w:sz w:val="24"/>
          <w:szCs w:val="24"/>
        </w:rPr>
        <w:t>92,3</w:t>
      </w:r>
      <w:r w:rsidR="00D12880" w:rsidRPr="00DF7083">
        <w:rPr>
          <w:rFonts w:ascii="Times New Roman" w:hAnsi="Times New Roman"/>
          <w:sz w:val="24"/>
          <w:szCs w:val="24"/>
        </w:rPr>
        <w:t xml:space="preserve">% (на </w:t>
      </w:r>
      <w:r w:rsidR="00AE148F" w:rsidRPr="00DF7083">
        <w:rPr>
          <w:rFonts w:ascii="Times New Roman" w:hAnsi="Times New Roman"/>
          <w:sz w:val="24"/>
          <w:szCs w:val="24"/>
        </w:rPr>
        <w:t>2,6</w:t>
      </w:r>
      <w:r w:rsidR="00D12880" w:rsidRPr="00DF70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880" w:rsidRPr="00DF7083">
        <w:rPr>
          <w:rFonts w:ascii="Times New Roman" w:hAnsi="Times New Roman"/>
          <w:sz w:val="24"/>
          <w:szCs w:val="24"/>
        </w:rPr>
        <w:t>п.п</w:t>
      </w:r>
      <w:proofErr w:type="spellEnd"/>
      <w:r w:rsidR="00D12880" w:rsidRPr="00DF7083">
        <w:rPr>
          <w:rFonts w:ascii="Times New Roman" w:hAnsi="Times New Roman"/>
          <w:sz w:val="24"/>
          <w:szCs w:val="24"/>
        </w:rPr>
        <w:t>. больше 20</w:t>
      </w:r>
      <w:r w:rsidR="00AE148F" w:rsidRPr="00DF7083">
        <w:rPr>
          <w:rFonts w:ascii="Times New Roman" w:hAnsi="Times New Roman"/>
          <w:sz w:val="24"/>
          <w:szCs w:val="24"/>
        </w:rPr>
        <w:t>20</w:t>
      </w:r>
      <w:r w:rsidR="00D12880" w:rsidRPr="00DF7083">
        <w:rPr>
          <w:rFonts w:ascii="Times New Roman" w:hAnsi="Times New Roman"/>
          <w:sz w:val="24"/>
          <w:szCs w:val="24"/>
        </w:rPr>
        <w:t xml:space="preserve"> года), в том числе по крупным организациям – </w:t>
      </w:r>
      <w:r w:rsidR="00AE148F" w:rsidRPr="00DF7083">
        <w:rPr>
          <w:rFonts w:ascii="Times New Roman" w:hAnsi="Times New Roman"/>
          <w:sz w:val="24"/>
          <w:szCs w:val="24"/>
        </w:rPr>
        <w:t>94,3</w:t>
      </w:r>
      <w:r w:rsidR="00D12880" w:rsidRPr="00DF7083">
        <w:rPr>
          <w:rFonts w:ascii="Times New Roman" w:hAnsi="Times New Roman"/>
          <w:sz w:val="24"/>
          <w:szCs w:val="24"/>
        </w:rPr>
        <w:t xml:space="preserve">% (на 1,1 </w:t>
      </w:r>
      <w:proofErr w:type="spellStart"/>
      <w:r w:rsidR="00D12880" w:rsidRPr="00DF7083">
        <w:rPr>
          <w:rFonts w:ascii="Times New Roman" w:hAnsi="Times New Roman"/>
          <w:sz w:val="24"/>
          <w:szCs w:val="24"/>
        </w:rPr>
        <w:t>п.п</w:t>
      </w:r>
      <w:proofErr w:type="spellEnd"/>
      <w:r w:rsidR="00D12880" w:rsidRPr="00DF7083">
        <w:rPr>
          <w:rFonts w:ascii="Times New Roman" w:hAnsi="Times New Roman"/>
          <w:sz w:val="24"/>
          <w:szCs w:val="24"/>
        </w:rPr>
        <w:t>. больше 20</w:t>
      </w:r>
      <w:r w:rsidR="00AE148F" w:rsidRPr="00DF7083">
        <w:rPr>
          <w:rFonts w:ascii="Times New Roman" w:hAnsi="Times New Roman"/>
          <w:sz w:val="24"/>
          <w:szCs w:val="24"/>
        </w:rPr>
        <w:t>20</w:t>
      </w:r>
      <w:r w:rsidR="00D12880" w:rsidRPr="00DF7083">
        <w:rPr>
          <w:rFonts w:ascii="Times New Roman" w:hAnsi="Times New Roman"/>
          <w:sz w:val="24"/>
          <w:szCs w:val="24"/>
        </w:rPr>
        <w:t xml:space="preserve"> года), по малым –</w:t>
      </w:r>
      <w:r w:rsidR="00AE148F" w:rsidRPr="00DF7083">
        <w:rPr>
          <w:rFonts w:ascii="Times New Roman" w:hAnsi="Times New Roman"/>
          <w:sz w:val="24"/>
          <w:szCs w:val="24"/>
        </w:rPr>
        <w:t xml:space="preserve"> 84,2</w:t>
      </w:r>
      <w:r w:rsidR="00D12880" w:rsidRPr="00DF7083">
        <w:rPr>
          <w:rFonts w:ascii="Times New Roman" w:hAnsi="Times New Roman"/>
          <w:sz w:val="24"/>
          <w:szCs w:val="24"/>
        </w:rPr>
        <w:t xml:space="preserve">% (на </w:t>
      </w:r>
      <w:r w:rsidR="00AE148F" w:rsidRPr="00DF7083">
        <w:rPr>
          <w:rFonts w:ascii="Times New Roman" w:hAnsi="Times New Roman"/>
          <w:sz w:val="24"/>
          <w:szCs w:val="24"/>
        </w:rPr>
        <w:t>5</w:t>
      </w:r>
      <w:r w:rsidR="00D12880" w:rsidRPr="00DF7083">
        <w:rPr>
          <w:rFonts w:ascii="Times New Roman" w:hAnsi="Times New Roman"/>
          <w:sz w:val="24"/>
          <w:szCs w:val="24"/>
        </w:rPr>
        <w:t xml:space="preserve">,7 </w:t>
      </w:r>
      <w:proofErr w:type="spellStart"/>
      <w:r w:rsidR="00D12880" w:rsidRPr="00DF7083">
        <w:rPr>
          <w:rFonts w:ascii="Times New Roman" w:hAnsi="Times New Roman"/>
          <w:sz w:val="24"/>
          <w:szCs w:val="24"/>
        </w:rPr>
        <w:t>п.п</w:t>
      </w:r>
      <w:proofErr w:type="spellEnd"/>
      <w:r w:rsidR="00D12880" w:rsidRPr="00DF7083">
        <w:rPr>
          <w:rFonts w:ascii="Times New Roman" w:hAnsi="Times New Roman"/>
          <w:sz w:val="24"/>
          <w:szCs w:val="24"/>
        </w:rPr>
        <w:t>. больше 20</w:t>
      </w:r>
      <w:r w:rsidR="00AE148F" w:rsidRPr="00DF7083">
        <w:rPr>
          <w:rFonts w:ascii="Times New Roman" w:hAnsi="Times New Roman"/>
          <w:sz w:val="24"/>
          <w:szCs w:val="24"/>
        </w:rPr>
        <w:t>20</w:t>
      </w:r>
      <w:r w:rsidR="00D12880" w:rsidRPr="00DF7083">
        <w:rPr>
          <w:rFonts w:ascii="Times New Roman" w:hAnsi="Times New Roman"/>
          <w:sz w:val="24"/>
          <w:szCs w:val="24"/>
        </w:rPr>
        <w:t xml:space="preserve"> года).</w:t>
      </w:r>
    </w:p>
    <w:p w:rsidR="00AE148F" w:rsidRPr="00DF7083" w:rsidRDefault="00AE148F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148F" w:rsidRPr="00DF7083" w:rsidRDefault="00AE148F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В 2021 году в Калининградстате процесс сбора первичных статистических сведений через систему WEB-сбора, как альтернатив</w:t>
      </w:r>
      <w:r w:rsidR="00EE6630" w:rsidRPr="00DF7083">
        <w:rPr>
          <w:rFonts w:ascii="Times New Roman" w:hAnsi="Times New Roman"/>
          <w:sz w:val="24"/>
          <w:szCs w:val="24"/>
        </w:rPr>
        <w:t>у</w:t>
      </w:r>
      <w:r w:rsidRPr="00DF7083">
        <w:rPr>
          <w:rFonts w:ascii="Times New Roman" w:hAnsi="Times New Roman"/>
          <w:sz w:val="24"/>
          <w:szCs w:val="24"/>
        </w:rPr>
        <w:t xml:space="preserve"> передачи </w:t>
      </w:r>
      <w:r w:rsidR="00DF7836">
        <w:rPr>
          <w:rFonts w:ascii="Times New Roman" w:hAnsi="Times New Roman"/>
          <w:sz w:val="24"/>
          <w:szCs w:val="24"/>
        </w:rPr>
        <w:t>данных</w:t>
      </w:r>
      <w:r w:rsidRPr="00DF7083">
        <w:rPr>
          <w:rFonts w:ascii="Times New Roman" w:hAnsi="Times New Roman"/>
          <w:sz w:val="24"/>
          <w:szCs w:val="24"/>
        </w:rPr>
        <w:t xml:space="preserve"> через специализированных операторов связи, повысился. Так, количество респондентов, </w:t>
      </w:r>
      <w:r w:rsidR="00EE6630" w:rsidRPr="00DF7083">
        <w:rPr>
          <w:rFonts w:ascii="Times New Roman" w:hAnsi="Times New Roman"/>
          <w:sz w:val="24"/>
          <w:szCs w:val="24"/>
        </w:rPr>
        <w:t>отчитавшихся</w:t>
      </w:r>
      <w:r w:rsidRPr="00DF7083">
        <w:rPr>
          <w:rFonts w:ascii="Times New Roman" w:hAnsi="Times New Roman"/>
          <w:sz w:val="24"/>
          <w:szCs w:val="24"/>
        </w:rPr>
        <w:t xml:space="preserve"> через систему WEB-сбора, в 2021 году составило 324 организаци</w:t>
      </w:r>
      <w:r w:rsidR="00EE6630" w:rsidRPr="00DF7083">
        <w:rPr>
          <w:rFonts w:ascii="Times New Roman" w:hAnsi="Times New Roman"/>
          <w:sz w:val="24"/>
          <w:szCs w:val="24"/>
        </w:rPr>
        <w:t>и (</w:t>
      </w:r>
      <w:r w:rsidRPr="00DF7083">
        <w:rPr>
          <w:rFonts w:ascii="Times New Roman" w:hAnsi="Times New Roman"/>
          <w:sz w:val="24"/>
          <w:szCs w:val="24"/>
        </w:rPr>
        <w:t>в 3,5 раза больше</w:t>
      </w:r>
      <w:r w:rsidR="00EE6630" w:rsidRPr="00DF7083">
        <w:rPr>
          <w:rFonts w:ascii="Times New Roman" w:hAnsi="Times New Roman"/>
          <w:sz w:val="24"/>
          <w:szCs w:val="24"/>
        </w:rPr>
        <w:t>,</w:t>
      </w:r>
      <w:r w:rsidRPr="00DF7083">
        <w:rPr>
          <w:rFonts w:ascii="Times New Roman" w:hAnsi="Times New Roman"/>
          <w:sz w:val="24"/>
          <w:szCs w:val="24"/>
        </w:rPr>
        <w:t xml:space="preserve"> чем в 2020 году</w:t>
      </w:r>
      <w:r w:rsidR="00EE6630" w:rsidRPr="00DF7083">
        <w:rPr>
          <w:rFonts w:ascii="Times New Roman" w:hAnsi="Times New Roman"/>
          <w:sz w:val="24"/>
          <w:szCs w:val="24"/>
        </w:rPr>
        <w:t>), а количество предоставленных этими организациями отчетов составило</w:t>
      </w:r>
      <w:r w:rsidRPr="00DF7083">
        <w:rPr>
          <w:rFonts w:ascii="Times New Roman" w:hAnsi="Times New Roman"/>
          <w:sz w:val="24"/>
          <w:szCs w:val="24"/>
        </w:rPr>
        <w:t xml:space="preserve"> 8617 </w:t>
      </w:r>
      <w:r w:rsidR="00EE6630" w:rsidRPr="00DF7083">
        <w:rPr>
          <w:rFonts w:ascii="Times New Roman" w:hAnsi="Times New Roman"/>
          <w:sz w:val="24"/>
          <w:szCs w:val="24"/>
        </w:rPr>
        <w:t>единиц</w:t>
      </w:r>
      <w:r w:rsidRPr="00DF7083">
        <w:rPr>
          <w:rFonts w:ascii="Times New Roman" w:hAnsi="Times New Roman"/>
          <w:sz w:val="24"/>
          <w:szCs w:val="24"/>
        </w:rPr>
        <w:t xml:space="preserve"> (</w:t>
      </w:r>
      <w:r w:rsidR="00EE6630" w:rsidRPr="00DF7083">
        <w:rPr>
          <w:rFonts w:ascii="Times New Roman" w:hAnsi="Times New Roman"/>
          <w:sz w:val="24"/>
          <w:szCs w:val="24"/>
        </w:rPr>
        <w:t>в 3,2 раза больше, чем</w:t>
      </w:r>
      <w:r w:rsidRPr="00DF7083">
        <w:rPr>
          <w:rFonts w:ascii="Times New Roman" w:hAnsi="Times New Roman"/>
          <w:sz w:val="24"/>
          <w:szCs w:val="24"/>
        </w:rPr>
        <w:t xml:space="preserve"> в 2020 году).</w:t>
      </w:r>
    </w:p>
    <w:p w:rsidR="00BE4660" w:rsidRDefault="00BE4660" w:rsidP="00365AC8">
      <w:pPr>
        <w:pStyle w:val="Bodytext2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3175" w:rsidRPr="00DF7083" w:rsidRDefault="007D3175" w:rsidP="00365AC8">
      <w:pPr>
        <w:pStyle w:val="Bodytext2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С целью повышения дисциплины сдачи отчетности при нарушении респондентами порядка предоставления статистической отчетности </w:t>
      </w:r>
      <w:r w:rsidR="00CE4139" w:rsidRPr="00DF7083">
        <w:rPr>
          <w:rFonts w:ascii="Times New Roman" w:hAnsi="Times New Roman"/>
          <w:sz w:val="24"/>
          <w:szCs w:val="24"/>
        </w:rPr>
        <w:t>законодательно</w:t>
      </w:r>
      <w:r w:rsidRPr="00DF7083">
        <w:rPr>
          <w:rFonts w:ascii="Times New Roman" w:hAnsi="Times New Roman"/>
          <w:sz w:val="24"/>
          <w:szCs w:val="24"/>
        </w:rPr>
        <w:t xml:space="preserve"> предусмотрен</w:t>
      </w:r>
      <w:r w:rsidR="00CE4139" w:rsidRPr="00DF7083">
        <w:rPr>
          <w:rFonts w:ascii="Times New Roman" w:hAnsi="Times New Roman"/>
          <w:sz w:val="24"/>
          <w:szCs w:val="24"/>
        </w:rPr>
        <w:t>а возможность</w:t>
      </w:r>
      <w:r w:rsidRPr="00DF7083">
        <w:rPr>
          <w:rFonts w:ascii="Times New Roman" w:hAnsi="Times New Roman"/>
          <w:sz w:val="24"/>
          <w:szCs w:val="24"/>
        </w:rPr>
        <w:t xml:space="preserve"> привлечения </w:t>
      </w:r>
      <w:r w:rsidR="00CE4139" w:rsidRPr="00DF7083">
        <w:rPr>
          <w:rFonts w:ascii="Times New Roman" w:hAnsi="Times New Roman"/>
          <w:sz w:val="24"/>
          <w:szCs w:val="24"/>
        </w:rPr>
        <w:t xml:space="preserve">субъекта официального статистического учета </w:t>
      </w:r>
      <w:r w:rsidRPr="00DF7083">
        <w:rPr>
          <w:rFonts w:ascii="Times New Roman" w:hAnsi="Times New Roman"/>
          <w:sz w:val="24"/>
          <w:szCs w:val="24"/>
        </w:rPr>
        <w:t>к административной ответственности, предусмотренной статьей 13.19 Кодекса об административных правонарушениях Российской Федерации:</w:t>
      </w:r>
    </w:p>
    <w:p w:rsidR="00362B48" w:rsidRPr="00DF7083" w:rsidRDefault="00362B48" w:rsidP="00365AC8">
      <w:pPr>
        <w:pStyle w:val="a8"/>
        <w:ind w:left="0"/>
        <w:jc w:val="both"/>
      </w:pPr>
    </w:p>
    <w:p w:rsidR="005D5864" w:rsidRPr="00BE4660" w:rsidRDefault="005C5D44" w:rsidP="00365AC8">
      <w:pPr>
        <w:pStyle w:val="a8"/>
        <w:ind w:left="0"/>
        <w:jc w:val="both"/>
      </w:pPr>
      <w:r w:rsidRPr="00DF7083">
        <w:t>В 202</w:t>
      </w:r>
      <w:r w:rsidR="009861CB" w:rsidRPr="00DF7083">
        <w:t>1</w:t>
      </w:r>
      <w:r w:rsidRPr="00DF7083">
        <w:t xml:space="preserve"> году было вынесено </w:t>
      </w:r>
      <w:r w:rsidR="009861CB" w:rsidRPr="00DF7083">
        <w:t>356</w:t>
      </w:r>
      <w:r w:rsidRPr="00DF7083">
        <w:t xml:space="preserve"> постановлений (</w:t>
      </w:r>
      <w:r w:rsidR="009861CB" w:rsidRPr="00DF7083">
        <w:t>на 24,0% больше 2020 года</w:t>
      </w:r>
      <w:r w:rsidRPr="00DF7083">
        <w:t xml:space="preserve">)  и возбуждено </w:t>
      </w:r>
      <w:r w:rsidR="009861CB" w:rsidRPr="00DF7083">
        <w:t>356</w:t>
      </w:r>
      <w:r w:rsidRPr="00DF7083">
        <w:t xml:space="preserve"> дел (на </w:t>
      </w:r>
      <w:r w:rsidR="009861CB" w:rsidRPr="00DF7083">
        <w:t>30,4</w:t>
      </w:r>
      <w:r w:rsidRPr="00DF7083">
        <w:t xml:space="preserve">% </w:t>
      </w:r>
      <w:r w:rsidR="009861CB" w:rsidRPr="00DF7083">
        <w:t>больше</w:t>
      </w:r>
      <w:r w:rsidRPr="00DF7083">
        <w:t xml:space="preserve"> 20</w:t>
      </w:r>
      <w:r w:rsidR="009861CB" w:rsidRPr="00DF7083">
        <w:t>20</w:t>
      </w:r>
      <w:r w:rsidRPr="00DF7083">
        <w:t xml:space="preserve"> года). </w:t>
      </w:r>
      <w:r w:rsidR="00D301AC" w:rsidRPr="00BE4660">
        <w:t xml:space="preserve">В прошлом году из общей суммы наложенных </w:t>
      </w:r>
      <w:r w:rsidR="00D301AC" w:rsidRPr="00365AC8">
        <w:t xml:space="preserve">штрафов в </w:t>
      </w:r>
      <w:r w:rsidR="00BE4660" w:rsidRPr="00365AC8">
        <w:t xml:space="preserve">3,8 </w:t>
      </w:r>
      <w:proofErr w:type="gramStart"/>
      <w:r w:rsidR="00D301AC" w:rsidRPr="00365AC8">
        <w:t>млн</w:t>
      </w:r>
      <w:proofErr w:type="gramEnd"/>
      <w:r w:rsidR="00D301AC" w:rsidRPr="00365AC8">
        <w:t xml:space="preserve"> рублей было взыскано </w:t>
      </w:r>
      <w:r w:rsidR="00BE4660" w:rsidRPr="00365AC8">
        <w:t xml:space="preserve">1,3 </w:t>
      </w:r>
      <w:r w:rsidR="001A769C" w:rsidRPr="00365AC8">
        <w:t>млн рублей</w:t>
      </w:r>
      <w:r w:rsidR="005208C9" w:rsidRPr="00365AC8">
        <w:t xml:space="preserve">, что </w:t>
      </w:r>
      <w:r w:rsidR="00C562E4" w:rsidRPr="00365AC8">
        <w:t>на 7,1% меньше 2020 года</w:t>
      </w:r>
      <w:r w:rsidR="001A769C" w:rsidRPr="00365AC8">
        <w:t>.</w:t>
      </w:r>
      <w:r w:rsidR="00D2746A" w:rsidRPr="00365AC8">
        <w:t xml:space="preserve"> Было направлено</w:t>
      </w:r>
      <w:r w:rsidR="00C562E4" w:rsidRPr="00365AC8">
        <w:t xml:space="preserve"> 135 </w:t>
      </w:r>
      <w:r w:rsidR="00D2746A" w:rsidRPr="00365AC8">
        <w:t>исполнительных документов (в 20</w:t>
      </w:r>
      <w:r w:rsidR="00863F1C" w:rsidRPr="00365AC8">
        <w:t>20</w:t>
      </w:r>
      <w:r w:rsidR="00D2746A" w:rsidRPr="00365AC8">
        <w:t xml:space="preserve"> году – </w:t>
      </w:r>
      <w:r w:rsidR="00863F1C" w:rsidRPr="00365AC8">
        <w:t>106</w:t>
      </w:r>
      <w:r w:rsidR="00D2746A" w:rsidRPr="00365AC8">
        <w:t>).</w:t>
      </w:r>
    </w:p>
    <w:p w:rsidR="00EE3D03" w:rsidRPr="00DF7083" w:rsidRDefault="00EE3D03" w:rsidP="00365AC8">
      <w:pPr>
        <w:pStyle w:val="a8"/>
        <w:ind w:left="0"/>
        <w:jc w:val="both"/>
        <w:rPr>
          <w:b/>
          <w:color w:val="FF0000"/>
          <w:u w:val="single"/>
        </w:rPr>
      </w:pPr>
    </w:p>
    <w:p w:rsidR="00C562E4" w:rsidRPr="00C562E4" w:rsidRDefault="00C562E4" w:rsidP="00365AC8">
      <w:pPr>
        <w:pStyle w:val="Bodytext2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2E4">
        <w:rPr>
          <w:rFonts w:ascii="Times New Roman" w:hAnsi="Times New Roman"/>
          <w:sz w:val="24"/>
          <w:szCs w:val="24"/>
        </w:rPr>
        <w:t>В течение 2021 года проводилась работа по внедрению программных комплексов обследований и наблюдений, техническому сопровождению сбора статистической отчетности, проектированию дополнительных контролей в формах статистического наблюдения по запросам исполнителей, модернизации технического обеспечения работы Калининградстата.</w:t>
      </w: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  <w:r w:rsidRPr="00367E87">
        <w:rPr>
          <w:rFonts w:eastAsia="Times New Roman"/>
          <w:sz w:val="24"/>
          <w:szCs w:val="24"/>
        </w:rPr>
        <w:t>Была проведена значительная работа по сопровождению Всероссийской переписи населения:</w:t>
      </w: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  <w:r w:rsidRPr="00367E87">
        <w:rPr>
          <w:rFonts w:eastAsia="Times New Roman"/>
          <w:sz w:val="24"/>
          <w:szCs w:val="24"/>
        </w:rPr>
        <w:t xml:space="preserve">- ввод в эксплуатацию сервера </w:t>
      </w:r>
      <w:proofErr w:type="spellStart"/>
      <w:r w:rsidRPr="00367E87">
        <w:rPr>
          <w:rFonts w:eastAsia="Times New Roman"/>
          <w:sz w:val="24"/>
          <w:szCs w:val="24"/>
        </w:rPr>
        <w:t>Аквариус</w:t>
      </w:r>
      <w:proofErr w:type="spellEnd"/>
      <w:r w:rsidRPr="00367E87">
        <w:rPr>
          <w:rFonts w:eastAsia="Times New Roman"/>
          <w:sz w:val="24"/>
          <w:szCs w:val="24"/>
        </w:rPr>
        <w:t>;</w:t>
      </w: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  <w:r w:rsidRPr="00367E87">
        <w:rPr>
          <w:rFonts w:eastAsia="Times New Roman"/>
          <w:sz w:val="24"/>
          <w:szCs w:val="24"/>
        </w:rPr>
        <w:t>- проверка 2577 планшетных компьютеров;</w:t>
      </w: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  <w:r w:rsidRPr="00367E87">
        <w:rPr>
          <w:rFonts w:eastAsia="Times New Roman"/>
          <w:sz w:val="24"/>
          <w:szCs w:val="24"/>
        </w:rPr>
        <w:t>- организация работы модуля загрузки и обработки машинно-читаемых документов в количестве 3 единиц;</w:t>
      </w: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  <w:r w:rsidRPr="00367E87">
        <w:rPr>
          <w:rFonts w:eastAsia="Times New Roman"/>
          <w:sz w:val="24"/>
          <w:szCs w:val="24"/>
        </w:rPr>
        <w:t>- ведение модуля учета договоров и переписного персонала;</w:t>
      </w: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  <w:r w:rsidRPr="00367E87">
        <w:rPr>
          <w:rFonts w:eastAsia="Times New Roman"/>
          <w:sz w:val="24"/>
          <w:szCs w:val="24"/>
        </w:rPr>
        <w:t>- подготовка 22 моноблоков для проведения формального и логического контроля;</w:t>
      </w: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  <w:r w:rsidRPr="00367E87">
        <w:rPr>
          <w:rFonts w:eastAsia="Times New Roman"/>
          <w:sz w:val="24"/>
          <w:szCs w:val="24"/>
        </w:rPr>
        <w:t>- техническая и консультационная поддержка сотрудников, участвовавших в ВПН.</w:t>
      </w: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  <w:r w:rsidRPr="00367E87">
        <w:rPr>
          <w:rFonts w:eastAsia="Times New Roman"/>
          <w:sz w:val="24"/>
          <w:szCs w:val="24"/>
        </w:rPr>
        <w:t xml:space="preserve">В 2021 году в </w:t>
      </w:r>
      <w:proofErr w:type="spellStart"/>
      <w:r w:rsidRPr="00367E87">
        <w:rPr>
          <w:rFonts w:eastAsia="Times New Roman"/>
          <w:sz w:val="24"/>
          <w:szCs w:val="24"/>
        </w:rPr>
        <w:t>Калининградстате</w:t>
      </w:r>
      <w:proofErr w:type="spellEnd"/>
      <w:r w:rsidRPr="00367E87">
        <w:rPr>
          <w:rFonts w:eastAsia="Times New Roman"/>
          <w:sz w:val="24"/>
          <w:szCs w:val="24"/>
        </w:rPr>
        <w:t xml:space="preserve"> была введена в эксплуатацию </w:t>
      </w:r>
      <w:r w:rsidRPr="00367E87">
        <w:rPr>
          <w:sz w:val="24"/>
          <w:szCs w:val="24"/>
          <w:shd w:val="clear" w:color="auto" w:fill="FFFFFF"/>
        </w:rPr>
        <w:t>автоматическая телефонная станция на основе межсетевого протокола IP</w:t>
      </w:r>
      <w:r w:rsidRPr="00367E87">
        <w:rPr>
          <w:rFonts w:eastAsia="Times New Roman"/>
          <w:sz w:val="24"/>
          <w:szCs w:val="24"/>
        </w:rPr>
        <w:t>:</w:t>
      </w: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  <w:r w:rsidRPr="00367E87">
        <w:rPr>
          <w:rFonts w:eastAsia="Times New Roman"/>
          <w:sz w:val="24"/>
          <w:szCs w:val="24"/>
        </w:rPr>
        <w:lastRenderedPageBreak/>
        <w:t xml:space="preserve">- </w:t>
      </w:r>
      <w:proofErr w:type="gramStart"/>
      <w:r w:rsidRPr="00367E87">
        <w:rPr>
          <w:rFonts w:eastAsia="Times New Roman"/>
          <w:sz w:val="24"/>
          <w:szCs w:val="24"/>
        </w:rPr>
        <w:t>установлены</w:t>
      </w:r>
      <w:proofErr w:type="gramEnd"/>
      <w:r w:rsidRPr="00367E87">
        <w:rPr>
          <w:rFonts w:eastAsia="Times New Roman"/>
          <w:sz w:val="24"/>
          <w:szCs w:val="24"/>
        </w:rPr>
        <w:t xml:space="preserve"> 118 единиц </w:t>
      </w:r>
      <w:r w:rsidRPr="00367E87">
        <w:rPr>
          <w:rFonts w:eastAsia="Times New Roman"/>
          <w:sz w:val="24"/>
          <w:szCs w:val="24"/>
          <w:lang w:val="en-US"/>
        </w:rPr>
        <w:t>IP</w:t>
      </w:r>
      <w:r w:rsidRPr="00367E87">
        <w:rPr>
          <w:rFonts w:eastAsia="Times New Roman"/>
          <w:sz w:val="24"/>
          <w:szCs w:val="24"/>
        </w:rPr>
        <w:t xml:space="preserve"> телефонов;</w:t>
      </w: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  <w:r w:rsidRPr="00367E87">
        <w:rPr>
          <w:rFonts w:eastAsia="Times New Roman"/>
          <w:sz w:val="24"/>
          <w:szCs w:val="24"/>
        </w:rPr>
        <w:t>- создана инфраструктура для связи сотрудников друг с другом и с внешними абонентами;</w:t>
      </w: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  <w:r w:rsidRPr="00367E87">
        <w:rPr>
          <w:rFonts w:eastAsia="Times New Roman"/>
          <w:sz w:val="24"/>
          <w:szCs w:val="24"/>
        </w:rPr>
        <w:t xml:space="preserve">- организованы 2 </w:t>
      </w:r>
      <w:proofErr w:type="gramStart"/>
      <w:r w:rsidRPr="00367E87">
        <w:rPr>
          <w:rFonts w:eastAsia="Times New Roman"/>
          <w:sz w:val="24"/>
          <w:szCs w:val="24"/>
        </w:rPr>
        <w:t>новых</w:t>
      </w:r>
      <w:proofErr w:type="gramEnd"/>
      <w:r w:rsidRPr="00367E87">
        <w:rPr>
          <w:rFonts w:eastAsia="Times New Roman"/>
          <w:sz w:val="24"/>
          <w:szCs w:val="24"/>
        </w:rPr>
        <w:t xml:space="preserve"> внешних номера для связи, </w:t>
      </w: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  <w:r w:rsidRPr="00367E87">
        <w:rPr>
          <w:rFonts w:eastAsia="Times New Roman"/>
          <w:sz w:val="24"/>
          <w:szCs w:val="24"/>
        </w:rPr>
        <w:t>- настроен голосовой помощник для навигации между отделами и специалистами;</w:t>
      </w: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  <w:r w:rsidRPr="00367E87">
        <w:rPr>
          <w:rFonts w:eastAsia="Times New Roman"/>
          <w:sz w:val="24"/>
          <w:szCs w:val="24"/>
        </w:rPr>
        <w:t>- сформирован новый телефонный справочник Калининградстата.</w:t>
      </w: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  <w:r w:rsidRPr="00367E87">
        <w:rPr>
          <w:rFonts w:eastAsia="Times New Roman"/>
          <w:sz w:val="24"/>
          <w:szCs w:val="24"/>
        </w:rPr>
        <w:t>Удалось достичь экономии денежных средств, выделяемых на обеспечение Калининградстата междугородней телефонной связью с респондентами и районными звеньями. С этой целью было запрещено осуществление неслужебных разговоров и междугородних переговоров длительностью более 10 минут, осуществлено подключение к льготным тарифам операторов связи и организована голосовая связь по защищенному каналу Интернет между специалистами районного звена и областного подразделения.</w:t>
      </w: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</w:p>
    <w:p w:rsidR="00C562E4" w:rsidRPr="00367E87" w:rsidRDefault="00C562E4" w:rsidP="00365AC8">
      <w:pPr>
        <w:pStyle w:val="a3"/>
        <w:rPr>
          <w:sz w:val="24"/>
          <w:szCs w:val="24"/>
        </w:rPr>
      </w:pPr>
      <w:r w:rsidRPr="00367E87">
        <w:rPr>
          <w:rFonts w:eastAsia="Times New Roman"/>
          <w:sz w:val="24"/>
          <w:szCs w:val="24"/>
        </w:rPr>
        <w:t>Достигнута экономия средств на оплату потребленной электроэнергии системами кондиционирования и вентиляции в серверном помещении. П</w:t>
      </w:r>
      <w:r w:rsidRPr="00367E87">
        <w:rPr>
          <w:sz w:val="24"/>
          <w:szCs w:val="24"/>
        </w:rPr>
        <w:t>остоянно в работе находятся только два из трех имеющихся кондиционеров. Третий кондиционер находится в резерве. Попеременно, каждые два дня осуществляется физическое переключение на разные пары кондиционеров. Данная схема позволяет существенно экономить потребляемую электроэнергию, а также позволяет продлить ресурс системы кондиционирования на 20 – 30%.</w:t>
      </w: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  <w:proofErr w:type="gramStart"/>
      <w:r w:rsidRPr="00367E87">
        <w:rPr>
          <w:rFonts w:eastAsia="Times New Roman"/>
          <w:sz w:val="24"/>
          <w:szCs w:val="24"/>
        </w:rPr>
        <w:t>Контроль за</w:t>
      </w:r>
      <w:proofErr w:type="gramEnd"/>
      <w:r w:rsidRPr="00367E87">
        <w:rPr>
          <w:rFonts w:eastAsia="Times New Roman"/>
          <w:sz w:val="24"/>
          <w:szCs w:val="24"/>
        </w:rPr>
        <w:t xml:space="preserve"> температурой в серверном помещении осуществляется по каналу Интернет в цифровом и видео режимах. Данная система мониторинга позволяет оперативно реагировать на возникающие сбои в работе системы кондиционирования и вентиляции, вызванные, в частности, кратковременными перебоями в подаче электроэнергии.</w:t>
      </w: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  <w:r w:rsidRPr="00367E87">
        <w:rPr>
          <w:rFonts w:eastAsia="Times New Roman"/>
          <w:sz w:val="24"/>
          <w:szCs w:val="24"/>
        </w:rPr>
        <w:t>Кроме того, был произведен ремонт и обслуживание сплит - системы в помещении с коммутационным оборудованием. Восстановлена система автоматического пожаротушения серверного помещения, резервного источника электропитания, произведена оптимизация системы электропитания серверного помещения.</w:t>
      </w: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  <w:r w:rsidRPr="00367E87">
        <w:rPr>
          <w:rFonts w:eastAsia="Times New Roman"/>
          <w:sz w:val="24"/>
          <w:szCs w:val="24"/>
        </w:rPr>
        <w:t>Также в 2021 году были проведены следующие работ</w:t>
      </w:r>
      <w:r>
        <w:rPr>
          <w:rFonts w:eastAsia="Times New Roman"/>
          <w:sz w:val="24"/>
          <w:szCs w:val="24"/>
        </w:rPr>
        <w:t>ы</w:t>
      </w:r>
      <w:r w:rsidRPr="00367E87">
        <w:rPr>
          <w:rFonts w:eastAsia="Times New Roman"/>
          <w:sz w:val="24"/>
          <w:szCs w:val="24"/>
        </w:rPr>
        <w:t>:</w:t>
      </w: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  <w:r w:rsidRPr="00367E87">
        <w:rPr>
          <w:rFonts w:eastAsia="Times New Roman"/>
          <w:sz w:val="24"/>
          <w:szCs w:val="24"/>
        </w:rPr>
        <w:t xml:space="preserve">- восстановлена работа одного сервера IBM после аппаратного сбоя; </w:t>
      </w: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  <w:r w:rsidRPr="00367E87">
        <w:rPr>
          <w:rFonts w:eastAsia="Times New Roman"/>
          <w:sz w:val="24"/>
          <w:szCs w:val="24"/>
        </w:rPr>
        <w:t xml:space="preserve">- </w:t>
      </w:r>
      <w:proofErr w:type="gramStart"/>
      <w:r w:rsidRPr="00367E87">
        <w:rPr>
          <w:rFonts w:eastAsia="Times New Roman"/>
          <w:sz w:val="24"/>
          <w:szCs w:val="24"/>
        </w:rPr>
        <w:t>модернизированы</w:t>
      </w:r>
      <w:proofErr w:type="gramEnd"/>
      <w:r w:rsidRPr="00367E87">
        <w:rPr>
          <w:rFonts w:eastAsia="Times New Roman"/>
          <w:sz w:val="24"/>
          <w:szCs w:val="24"/>
        </w:rPr>
        <w:t xml:space="preserve"> 9 рабочих станций в ТОГС и районном звене; </w:t>
      </w: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  <w:r w:rsidRPr="00367E87">
        <w:rPr>
          <w:rFonts w:eastAsia="Times New Roman"/>
          <w:sz w:val="24"/>
          <w:szCs w:val="24"/>
        </w:rPr>
        <w:t xml:space="preserve">- отремонтировано 20 единиц копировально-множительной техники; </w:t>
      </w: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  <w:r w:rsidRPr="00367E87">
        <w:rPr>
          <w:rFonts w:eastAsia="Times New Roman"/>
          <w:sz w:val="24"/>
          <w:szCs w:val="24"/>
        </w:rPr>
        <w:t>- подготовлено к списанию 150 единиц техники, вышедшей из строя;</w:t>
      </w: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  <w:r w:rsidRPr="00367E87">
        <w:rPr>
          <w:rFonts w:eastAsia="Times New Roman"/>
          <w:sz w:val="24"/>
          <w:szCs w:val="24"/>
        </w:rPr>
        <w:t>- подготовлено 19 технических заданий - на закупку картриджей и  комплектующих к компьютерам, ремонт компьютерной и печатающей техники, оказание услуг по обслуживанию систем вентиляции и кондиционирования воздуха в серверном помещении, услуг телефонной связи и т.д.;</w:t>
      </w: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  <w:r w:rsidRPr="00367E87">
        <w:rPr>
          <w:rFonts w:eastAsia="Times New Roman"/>
          <w:sz w:val="24"/>
          <w:szCs w:val="24"/>
        </w:rPr>
        <w:t>- заменено 10 и изготовлено 6 ключей электронной цифровой подписи;</w:t>
      </w:r>
    </w:p>
    <w:p w:rsidR="00C562E4" w:rsidRPr="00367E87" w:rsidRDefault="00C562E4" w:rsidP="00365AC8">
      <w:pPr>
        <w:pStyle w:val="a3"/>
        <w:rPr>
          <w:rFonts w:eastAsia="Times New Roman"/>
          <w:sz w:val="24"/>
          <w:szCs w:val="24"/>
        </w:rPr>
      </w:pPr>
      <w:r w:rsidRPr="00367E87">
        <w:rPr>
          <w:rFonts w:eastAsia="Times New Roman"/>
          <w:sz w:val="24"/>
          <w:szCs w:val="24"/>
        </w:rPr>
        <w:t>- введены в эксплуатацию 2 дополнительных массива независимых дисков по 4 ТБ для нужд резервного копирования операционных систем серверов и баз данных.</w:t>
      </w:r>
    </w:p>
    <w:p w:rsidR="00291F14" w:rsidRPr="00DF7083" w:rsidRDefault="00291F14" w:rsidP="00365AC8">
      <w:pPr>
        <w:pStyle w:val="a8"/>
        <w:ind w:left="0"/>
        <w:jc w:val="both"/>
        <w:rPr>
          <w:color w:val="FF0000"/>
        </w:rPr>
      </w:pPr>
    </w:p>
    <w:p w:rsidR="000D4BD8" w:rsidRPr="00DF7083" w:rsidRDefault="000D4BD8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Деятельность Калининградстата финансир</w:t>
      </w:r>
      <w:r w:rsidR="00DE082A" w:rsidRPr="00DF7083">
        <w:rPr>
          <w:rFonts w:ascii="Times New Roman" w:hAnsi="Times New Roman"/>
          <w:sz w:val="24"/>
          <w:szCs w:val="24"/>
        </w:rPr>
        <w:t>уется</w:t>
      </w:r>
      <w:r w:rsidRPr="00DF7083">
        <w:rPr>
          <w:rFonts w:ascii="Times New Roman" w:hAnsi="Times New Roman"/>
          <w:sz w:val="24"/>
          <w:szCs w:val="24"/>
        </w:rPr>
        <w:t xml:space="preserve"> за счет средств федерального бюджета. Расходование доведенных лимитов бюджетных обязательств было направлено на оплату труда государственных гражданских служащий, и работников, занимающих должности, не являющиеся должностями государственной службы, производственного и обслуживающего персонала, а </w:t>
      </w:r>
      <w:r w:rsidRPr="00DF7083">
        <w:rPr>
          <w:rFonts w:ascii="Times New Roman" w:hAnsi="Times New Roman"/>
          <w:sz w:val="24"/>
          <w:szCs w:val="24"/>
        </w:rPr>
        <w:lastRenderedPageBreak/>
        <w:t>также на возмещение материальных расходов по текущей деятельности и на проведение статистических обследований и переписей.</w:t>
      </w:r>
    </w:p>
    <w:p w:rsidR="000D4BD8" w:rsidRPr="00DF7083" w:rsidRDefault="000D4BD8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C74" w:rsidRPr="00DF7083" w:rsidRDefault="00CF53B3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В 2021 году Калининградстату были выделены лимиты бюджетных обязательств в размере 212,1 </w:t>
      </w:r>
      <w:proofErr w:type="gramStart"/>
      <w:r w:rsidRPr="00DF7083">
        <w:rPr>
          <w:rFonts w:ascii="Times New Roman" w:hAnsi="Times New Roman"/>
          <w:sz w:val="24"/>
          <w:szCs w:val="24"/>
        </w:rPr>
        <w:t>млн</w:t>
      </w:r>
      <w:proofErr w:type="gramEnd"/>
      <w:r w:rsidRPr="00DF7083">
        <w:rPr>
          <w:rFonts w:ascii="Times New Roman" w:hAnsi="Times New Roman"/>
          <w:sz w:val="24"/>
          <w:szCs w:val="24"/>
        </w:rPr>
        <w:t xml:space="preserve"> рублей, принято бюджетных обязательств на общую сумму 211,2 млн рублей, что составляет 99,59% от общей суммы доведенных лимитов бюджетных обязательств. Кассовое исполнение федерального бюджета на 1 января 2022 года составило 211,22 </w:t>
      </w:r>
      <w:proofErr w:type="gramStart"/>
      <w:r w:rsidRPr="00DF7083">
        <w:rPr>
          <w:rFonts w:ascii="Times New Roman" w:hAnsi="Times New Roman"/>
          <w:sz w:val="24"/>
          <w:szCs w:val="24"/>
        </w:rPr>
        <w:t>млн</w:t>
      </w:r>
      <w:proofErr w:type="gramEnd"/>
      <w:r w:rsidRPr="00DF7083">
        <w:rPr>
          <w:rFonts w:ascii="Times New Roman" w:hAnsi="Times New Roman"/>
          <w:sz w:val="24"/>
          <w:szCs w:val="24"/>
        </w:rPr>
        <w:t xml:space="preserve"> руб., или 99,58% от доведенных лимитов бюджетных обязательств на 2021 год. </w:t>
      </w:r>
      <w:r w:rsidR="00C12C74" w:rsidRPr="00DF7083">
        <w:rPr>
          <w:rFonts w:ascii="Times New Roman" w:hAnsi="Times New Roman"/>
          <w:sz w:val="24"/>
          <w:szCs w:val="24"/>
        </w:rPr>
        <w:t xml:space="preserve"> </w:t>
      </w:r>
    </w:p>
    <w:p w:rsidR="00CF53B3" w:rsidRPr="00DF7083" w:rsidRDefault="00CF53B3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53B3" w:rsidRPr="00DF7083" w:rsidRDefault="00CF53B3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В 2021 году было проведено девять заседаний контрактной службы, на которых принимались решения о проведении закупочных процедур и оформлялись соответствующими протоколами. Также в прошлом году были проведены 12 электронных аукционов и 5 запросов котировок. Был</w:t>
      </w:r>
      <w:r w:rsidR="00DF7836">
        <w:rPr>
          <w:rFonts w:ascii="Times New Roman" w:hAnsi="Times New Roman"/>
          <w:sz w:val="24"/>
          <w:szCs w:val="24"/>
        </w:rPr>
        <w:t>о</w:t>
      </w:r>
      <w:r w:rsidRPr="00DF7083">
        <w:rPr>
          <w:rFonts w:ascii="Times New Roman" w:hAnsi="Times New Roman"/>
          <w:sz w:val="24"/>
          <w:szCs w:val="24"/>
        </w:rPr>
        <w:t xml:space="preserve"> заключен</w:t>
      </w:r>
      <w:r w:rsidR="00DF7836">
        <w:rPr>
          <w:rFonts w:ascii="Times New Roman" w:hAnsi="Times New Roman"/>
          <w:sz w:val="24"/>
          <w:szCs w:val="24"/>
        </w:rPr>
        <w:t>о</w:t>
      </w:r>
      <w:r w:rsidRPr="00DF7083">
        <w:rPr>
          <w:rFonts w:ascii="Times New Roman" w:hAnsi="Times New Roman"/>
          <w:sz w:val="24"/>
          <w:szCs w:val="24"/>
        </w:rPr>
        <w:t xml:space="preserve"> 33 контракта с единственным поставщиком на лимиты 2021 года, </w:t>
      </w:r>
      <w:r w:rsidRPr="00305113">
        <w:rPr>
          <w:rFonts w:ascii="Times New Roman" w:hAnsi="Times New Roman"/>
          <w:sz w:val="24"/>
          <w:szCs w:val="24"/>
        </w:rPr>
        <w:t>8 договоров на лимиты 2022 года</w:t>
      </w:r>
      <w:r w:rsidRPr="00DF7083">
        <w:rPr>
          <w:rFonts w:ascii="Times New Roman" w:hAnsi="Times New Roman"/>
          <w:sz w:val="24"/>
          <w:szCs w:val="24"/>
        </w:rPr>
        <w:t>.</w:t>
      </w:r>
    </w:p>
    <w:p w:rsidR="00EF4D70" w:rsidRPr="00DF7083" w:rsidRDefault="00EF4D70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D70" w:rsidRPr="00DF7083" w:rsidRDefault="00EF4D70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В 2021 году продолжалась работа по передаче полномочий по ведению бюджетного учета и формированию отчетности, а также по начислению и перечислению оплаты труда, иных выплат и связанных с ними обязательных платежей в бюджеты бюджетной системы Российской Федерации в </w:t>
      </w:r>
      <w:r w:rsidR="00DF7836">
        <w:rPr>
          <w:rFonts w:ascii="Times New Roman" w:hAnsi="Times New Roman"/>
          <w:sz w:val="24"/>
          <w:szCs w:val="24"/>
        </w:rPr>
        <w:t xml:space="preserve">территориальные </w:t>
      </w:r>
      <w:r w:rsidRPr="00DF7083">
        <w:rPr>
          <w:rFonts w:ascii="Times New Roman" w:hAnsi="Times New Roman"/>
          <w:sz w:val="24"/>
          <w:szCs w:val="24"/>
        </w:rPr>
        <w:t xml:space="preserve">органы </w:t>
      </w:r>
      <w:r w:rsidR="00DF7836">
        <w:rPr>
          <w:rFonts w:ascii="Times New Roman" w:hAnsi="Times New Roman"/>
          <w:sz w:val="24"/>
          <w:szCs w:val="24"/>
        </w:rPr>
        <w:t>Ф</w:t>
      </w:r>
      <w:r w:rsidRPr="00DF7083">
        <w:rPr>
          <w:rFonts w:ascii="Times New Roman" w:hAnsi="Times New Roman"/>
          <w:sz w:val="24"/>
          <w:szCs w:val="24"/>
        </w:rPr>
        <w:t>едерального казначейства.</w:t>
      </w:r>
    </w:p>
    <w:p w:rsidR="00EF4D70" w:rsidRPr="00DF7083" w:rsidRDefault="00EF4D70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D70" w:rsidRPr="00DF7083" w:rsidRDefault="00EF4D70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7083">
        <w:rPr>
          <w:rFonts w:ascii="Times New Roman" w:hAnsi="Times New Roman"/>
          <w:sz w:val="24"/>
          <w:szCs w:val="24"/>
        </w:rPr>
        <w:t>В соответствии с Планом мероприятий ведомственного контроля в сфере закупок в территориальных органах Федеральной службы государственной статистики на 2021 год, утвержденным приказом Росстата от 22 марта 2021 года № 151, была проведена плановая документарная проверка в сфере закупок сотрудниками отдела ведомственного финансового контроля и внутреннего финансового аудита Росстата с 12 по 26 апреля 2021 года.</w:t>
      </w:r>
      <w:proofErr w:type="gramEnd"/>
      <w:r w:rsidRPr="00DF7083">
        <w:rPr>
          <w:rFonts w:ascii="Times New Roman" w:hAnsi="Times New Roman"/>
          <w:sz w:val="24"/>
          <w:szCs w:val="24"/>
        </w:rPr>
        <w:t xml:space="preserve"> По результатам проверки были разработаны меры по устранению выявленных нарушений и недостатков Меры были реализованы в установленные сроки.</w:t>
      </w:r>
    </w:p>
    <w:p w:rsidR="00965AE6" w:rsidRPr="00DF7083" w:rsidRDefault="00965AE6" w:rsidP="00365AC8">
      <w:pPr>
        <w:pStyle w:val="a8"/>
        <w:ind w:left="0"/>
        <w:jc w:val="both"/>
        <w:rPr>
          <w:color w:val="FF0000"/>
        </w:rPr>
      </w:pPr>
    </w:p>
    <w:p w:rsidR="001A6E65" w:rsidRPr="00DF7083" w:rsidRDefault="00A114D2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 xml:space="preserve">Благодаря </w:t>
      </w:r>
      <w:r w:rsidR="001A6E65" w:rsidRPr="00DF7083">
        <w:rPr>
          <w:rFonts w:ascii="Times New Roman" w:hAnsi="Times New Roman"/>
          <w:sz w:val="24"/>
          <w:szCs w:val="24"/>
        </w:rPr>
        <w:t>работ</w:t>
      </w:r>
      <w:r w:rsidRPr="00DF7083">
        <w:rPr>
          <w:rFonts w:ascii="Times New Roman" w:hAnsi="Times New Roman"/>
          <w:sz w:val="24"/>
          <w:szCs w:val="24"/>
        </w:rPr>
        <w:t>е</w:t>
      </w:r>
      <w:r w:rsidR="001A6E65" w:rsidRPr="00DF7083">
        <w:rPr>
          <w:rFonts w:ascii="Times New Roman" w:hAnsi="Times New Roman"/>
          <w:sz w:val="24"/>
          <w:szCs w:val="24"/>
        </w:rPr>
        <w:t xml:space="preserve"> хозяйственного отдела </w:t>
      </w:r>
      <w:r w:rsidR="00417BE8" w:rsidRPr="00DF7083">
        <w:rPr>
          <w:rFonts w:ascii="Times New Roman" w:hAnsi="Times New Roman"/>
          <w:sz w:val="24"/>
          <w:szCs w:val="24"/>
        </w:rPr>
        <w:t>в 202</w:t>
      </w:r>
      <w:r w:rsidR="00B72AB0" w:rsidRPr="00DF7083">
        <w:rPr>
          <w:rFonts w:ascii="Times New Roman" w:hAnsi="Times New Roman"/>
          <w:sz w:val="24"/>
          <w:szCs w:val="24"/>
        </w:rPr>
        <w:t>1</w:t>
      </w:r>
      <w:r w:rsidR="00417BE8" w:rsidRPr="00DF7083">
        <w:rPr>
          <w:rFonts w:ascii="Times New Roman" w:hAnsi="Times New Roman"/>
          <w:sz w:val="24"/>
          <w:szCs w:val="24"/>
        </w:rPr>
        <w:t xml:space="preserve"> году </w:t>
      </w:r>
      <w:r w:rsidRPr="00DF7083">
        <w:rPr>
          <w:rFonts w:ascii="Times New Roman" w:hAnsi="Times New Roman"/>
          <w:sz w:val="24"/>
          <w:szCs w:val="24"/>
        </w:rPr>
        <w:t>была достигнута экономия в теплоснабжении</w:t>
      </w:r>
      <w:r w:rsidR="008E47BE" w:rsidRPr="00DF7083">
        <w:rPr>
          <w:rFonts w:ascii="Times New Roman" w:hAnsi="Times New Roman"/>
          <w:sz w:val="24"/>
          <w:szCs w:val="24"/>
        </w:rPr>
        <w:t xml:space="preserve"> </w:t>
      </w:r>
      <w:r w:rsidRPr="00DF7083">
        <w:rPr>
          <w:rFonts w:ascii="Times New Roman" w:hAnsi="Times New Roman"/>
          <w:sz w:val="24"/>
          <w:szCs w:val="24"/>
        </w:rPr>
        <w:t>и водопотреблении</w:t>
      </w:r>
      <w:r w:rsidR="001A6E65" w:rsidRPr="00DF7083">
        <w:rPr>
          <w:rFonts w:ascii="Times New Roman" w:hAnsi="Times New Roman"/>
          <w:sz w:val="24"/>
          <w:szCs w:val="24"/>
        </w:rPr>
        <w:t>:</w:t>
      </w:r>
    </w:p>
    <w:p w:rsidR="00A114D2" w:rsidRPr="00DF7083" w:rsidRDefault="00A114D2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E65" w:rsidRPr="00DF7083" w:rsidRDefault="00A114D2" w:rsidP="00365AC8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т</w:t>
      </w:r>
      <w:r w:rsidR="001A6E65" w:rsidRPr="00DF7083">
        <w:rPr>
          <w:rFonts w:ascii="Times New Roman" w:hAnsi="Times New Roman"/>
          <w:sz w:val="24"/>
          <w:szCs w:val="24"/>
        </w:rPr>
        <w:t>еплоснабжение</w:t>
      </w:r>
      <w:r w:rsidRPr="00DF7083">
        <w:rPr>
          <w:rFonts w:ascii="Times New Roman" w:hAnsi="Times New Roman"/>
          <w:sz w:val="24"/>
          <w:szCs w:val="24"/>
        </w:rPr>
        <w:t xml:space="preserve"> - э</w:t>
      </w:r>
      <w:r w:rsidR="001A6E65" w:rsidRPr="00DF7083">
        <w:rPr>
          <w:rFonts w:ascii="Times New Roman" w:hAnsi="Times New Roman"/>
          <w:sz w:val="24"/>
          <w:szCs w:val="24"/>
        </w:rPr>
        <w:t xml:space="preserve">кономия </w:t>
      </w:r>
      <w:r w:rsidR="00B72AB0" w:rsidRPr="00DF7083">
        <w:rPr>
          <w:rFonts w:ascii="Times New Roman" w:hAnsi="Times New Roman"/>
          <w:sz w:val="24"/>
          <w:szCs w:val="24"/>
        </w:rPr>
        <w:t>3</w:t>
      </w:r>
      <w:r w:rsidR="001A6E65" w:rsidRPr="00DF7083">
        <w:rPr>
          <w:rFonts w:ascii="Times New Roman" w:hAnsi="Times New Roman"/>
          <w:sz w:val="24"/>
          <w:szCs w:val="24"/>
        </w:rPr>
        <w:t xml:space="preserve">3 </w:t>
      </w:r>
      <w:proofErr w:type="spellStart"/>
      <w:r w:rsidR="001A6E65" w:rsidRPr="00DF7083">
        <w:rPr>
          <w:rFonts w:ascii="Times New Roman" w:hAnsi="Times New Roman"/>
          <w:sz w:val="24"/>
          <w:szCs w:val="24"/>
        </w:rPr>
        <w:t>ГКалл</w:t>
      </w:r>
      <w:proofErr w:type="spellEnd"/>
      <w:r w:rsidRPr="00DF7083">
        <w:rPr>
          <w:rFonts w:ascii="Times New Roman" w:hAnsi="Times New Roman"/>
          <w:sz w:val="24"/>
          <w:szCs w:val="24"/>
        </w:rPr>
        <w:t xml:space="preserve"> (около </w:t>
      </w:r>
      <w:r w:rsidR="00B72AB0" w:rsidRPr="00DF7083">
        <w:rPr>
          <w:rFonts w:ascii="Times New Roman" w:hAnsi="Times New Roman"/>
          <w:sz w:val="24"/>
          <w:szCs w:val="24"/>
        </w:rPr>
        <w:t>1456,9</w:t>
      </w:r>
      <w:r w:rsidRPr="00DF7083">
        <w:rPr>
          <w:rFonts w:ascii="Times New Roman" w:hAnsi="Times New Roman"/>
          <w:sz w:val="24"/>
          <w:szCs w:val="24"/>
        </w:rPr>
        <w:t xml:space="preserve"> тыс. </w:t>
      </w:r>
      <w:r w:rsidR="001A6E65" w:rsidRPr="00DF7083">
        <w:rPr>
          <w:rFonts w:ascii="Times New Roman" w:hAnsi="Times New Roman"/>
          <w:sz w:val="24"/>
          <w:szCs w:val="24"/>
        </w:rPr>
        <w:t>рублей</w:t>
      </w:r>
      <w:r w:rsidRPr="00DF7083">
        <w:rPr>
          <w:rFonts w:ascii="Times New Roman" w:hAnsi="Times New Roman"/>
          <w:sz w:val="24"/>
          <w:szCs w:val="24"/>
        </w:rPr>
        <w:t>)</w:t>
      </w:r>
      <w:r w:rsidR="00B72AB0" w:rsidRPr="00DF7083">
        <w:rPr>
          <w:rFonts w:ascii="Times New Roman" w:hAnsi="Times New Roman"/>
          <w:sz w:val="24"/>
          <w:szCs w:val="24"/>
        </w:rPr>
        <w:t>;</w:t>
      </w:r>
      <w:r w:rsidR="001A6E65" w:rsidRPr="00DF7083">
        <w:rPr>
          <w:rFonts w:ascii="Times New Roman" w:hAnsi="Times New Roman"/>
          <w:sz w:val="24"/>
          <w:szCs w:val="24"/>
        </w:rPr>
        <w:t xml:space="preserve"> </w:t>
      </w:r>
    </w:p>
    <w:p w:rsidR="001A6E65" w:rsidRPr="00DF7083" w:rsidRDefault="00A114D2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83">
        <w:rPr>
          <w:rFonts w:ascii="Times New Roman" w:hAnsi="Times New Roman"/>
          <w:sz w:val="24"/>
          <w:szCs w:val="24"/>
        </w:rPr>
        <w:t>- в</w:t>
      </w:r>
      <w:r w:rsidR="001A6E65" w:rsidRPr="00DF7083">
        <w:rPr>
          <w:rFonts w:ascii="Times New Roman" w:hAnsi="Times New Roman"/>
          <w:sz w:val="24"/>
          <w:szCs w:val="24"/>
        </w:rPr>
        <w:t>одопотребление</w:t>
      </w:r>
      <w:r w:rsidRPr="00DF7083">
        <w:rPr>
          <w:rFonts w:ascii="Times New Roman" w:hAnsi="Times New Roman"/>
          <w:sz w:val="24"/>
          <w:szCs w:val="24"/>
        </w:rPr>
        <w:t xml:space="preserve"> в месяц составило </w:t>
      </w:r>
      <w:r w:rsidR="00B72AB0" w:rsidRPr="00DF7083">
        <w:rPr>
          <w:rFonts w:ascii="Times New Roman" w:hAnsi="Times New Roman"/>
          <w:sz w:val="24"/>
          <w:szCs w:val="24"/>
        </w:rPr>
        <w:t>95</w:t>
      </w:r>
      <w:r w:rsidRPr="00DF7083">
        <w:rPr>
          <w:rFonts w:ascii="Times New Roman" w:hAnsi="Times New Roman"/>
          <w:sz w:val="24"/>
          <w:szCs w:val="24"/>
        </w:rPr>
        <w:t xml:space="preserve"> м куб. п</w:t>
      </w:r>
      <w:r w:rsidR="001A6E65" w:rsidRPr="00DF7083">
        <w:rPr>
          <w:rFonts w:ascii="Times New Roman" w:hAnsi="Times New Roman"/>
          <w:sz w:val="24"/>
          <w:szCs w:val="24"/>
        </w:rPr>
        <w:t xml:space="preserve">ри средних плановых показателях в 100 м куб.   </w:t>
      </w:r>
    </w:p>
    <w:p w:rsidR="00214A3E" w:rsidRPr="00DF7083" w:rsidRDefault="00214A3E" w:rsidP="00365AC8">
      <w:pPr>
        <w:pStyle w:val="a8"/>
        <w:ind w:left="0"/>
        <w:jc w:val="both"/>
        <w:rPr>
          <w:color w:val="FF0000"/>
        </w:rPr>
      </w:pPr>
    </w:p>
    <w:p w:rsidR="00E920F1" w:rsidRPr="00DF7083" w:rsidRDefault="00E920F1" w:rsidP="00365AC8">
      <w:pPr>
        <w:pStyle w:val="a8"/>
        <w:ind w:left="0"/>
        <w:jc w:val="both"/>
      </w:pPr>
      <w:r w:rsidRPr="00DF7083">
        <w:t xml:space="preserve">Также были проведены </w:t>
      </w:r>
      <w:r w:rsidR="00DC6D05" w:rsidRPr="00DF7083">
        <w:t>следующие мероприятия</w:t>
      </w:r>
      <w:r w:rsidRPr="00DF7083">
        <w:t>:</w:t>
      </w:r>
    </w:p>
    <w:p w:rsidR="00E920F1" w:rsidRPr="00DF7083" w:rsidRDefault="00E920F1" w:rsidP="00365AC8">
      <w:pPr>
        <w:pStyle w:val="a8"/>
        <w:ind w:left="0"/>
        <w:jc w:val="both"/>
      </w:pPr>
    </w:p>
    <w:p w:rsidR="001A6E65" w:rsidRPr="00DF7083" w:rsidRDefault="00DC6D05" w:rsidP="00365AC8">
      <w:pPr>
        <w:pStyle w:val="a8"/>
        <w:ind w:left="0"/>
        <w:jc w:val="both"/>
      </w:pPr>
      <w:r w:rsidRPr="00DF7083">
        <w:t xml:space="preserve">- </w:t>
      </w:r>
      <w:r w:rsidR="008E47BE" w:rsidRPr="00DF7083">
        <w:t>текущий ремонт системы холодного и противопожарного водоснабжения и водяного узла административного здания</w:t>
      </w:r>
      <w:r w:rsidR="001A6E65" w:rsidRPr="00DF7083">
        <w:t>;</w:t>
      </w:r>
    </w:p>
    <w:p w:rsidR="001A6E65" w:rsidRPr="00DF7083" w:rsidRDefault="00DC6D05" w:rsidP="00365AC8">
      <w:pPr>
        <w:pStyle w:val="a8"/>
        <w:ind w:left="0"/>
        <w:jc w:val="both"/>
      </w:pPr>
      <w:r w:rsidRPr="00DF7083">
        <w:t xml:space="preserve">- </w:t>
      </w:r>
      <w:r w:rsidR="008E47BE" w:rsidRPr="00DF7083">
        <w:t xml:space="preserve">разработана проектно-сметная документация на реконструкцию теплового пункта с установкой </w:t>
      </w:r>
      <w:proofErr w:type="spellStart"/>
      <w:r w:rsidR="008E47BE" w:rsidRPr="00DF7083">
        <w:t>погодозависимой</w:t>
      </w:r>
      <w:proofErr w:type="spellEnd"/>
      <w:r w:rsidR="008E47BE" w:rsidRPr="00DF7083">
        <w:t xml:space="preserve"> автоматической регулировкой подачи теплоносителя</w:t>
      </w:r>
      <w:r w:rsidR="001A6E65" w:rsidRPr="00DF7083">
        <w:t>;</w:t>
      </w:r>
    </w:p>
    <w:p w:rsidR="001A6E65" w:rsidRPr="00DF7083" w:rsidRDefault="00DC6D05" w:rsidP="00365AC8">
      <w:pPr>
        <w:pStyle w:val="a8"/>
        <w:ind w:left="0"/>
        <w:jc w:val="both"/>
      </w:pPr>
      <w:r w:rsidRPr="00DF7083">
        <w:t xml:space="preserve">- </w:t>
      </w:r>
      <w:r w:rsidR="008E47BE" w:rsidRPr="00DF7083">
        <w:t>разработана проектно-сметная документация на замену грузового лифта, отслужившего свой нормативный срок эксплуатации.</w:t>
      </w:r>
    </w:p>
    <w:p w:rsidR="00F71666" w:rsidRPr="00DF7083" w:rsidRDefault="00F71666" w:rsidP="00365AC8">
      <w:pPr>
        <w:pStyle w:val="a8"/>
        <w:ind w:left="0"/>
        <w:jc w:val="both"/>
      </w:pPr>
    </w:p>
    <w:p w:rsidR="00F71666" w:rsidRPr="00DF7083" w:rsidRDefault="00F71666" w:rsidP="00365AC8">
      <w:pPr>
        <w:pStyle w:val="a8"/>
        <w:ind w:left="0"/>
        <w:jc w:val="both"/>
      </w:pPr>
      <w:r w:rsidRPr="00DF7083">
        <w:t>Также достигнута экономия по затратам на аренду и коммунальные услуги для районного звена (в связи с ликвидацией нескольких районных подразделений). В 2021 году затраты составили 512 тыс</w:t>
      </w:r>
      <w:r w:rsidR="00F13625" w:rsidRPr="00DF7083">
        <w:t>.</w:t>
      </w:r>
      <w:r w:rsidRPr="00DF7083">
        <w:t xml:space="preserve"> рублей против 616 тыс</w:t>
      </w:r>
      <w:r w:rsidR="00F13625" w:rsidRPr="00DF7083">
        <w:t>.</w:t>
      </w:r>
      <w:r w:rsidRPr="00DF7083">
        <w:t xml:space="preserve"> в 2020 году.</w:t>
      </w:r>
    </w:p>
    <w:p w:rsidR="00F71666" w:rsidRPr="00DF7083" w:rsidRDefault="00F71666" w:rsidP="00365AC8">
      <w:pPr>
        <w:pStyle w:val="a8"/>
        <w:ind w:left="0"/>
        <w:jc w:val="both"/>
      </w:pPr>
    </w:p>
    <w:p w:rsidR="00F71666" w:rsidRPr="00DF7083" w:rsidRDefault="00F71666" w:rsidP="00365AC8">
      <w:pPr>
        <w:pStyle w:val="a8"/>
        <w:ind w:left="0"/>
        <w:jc w:val="both"/>
      </w:pPr>
      <w:r w:rsidRPr="00DF7083">
        <w:lastRenderedPageBreak/>
        <w:t>Затраты на ГСМ в 2021 г</w:t>
      </w:r>
      <w:r w:rsidR="00F13625" w:rsidRPr="00DF7083">
        <w:t xml:space="preserve">оду составили 292,9 тыс. </w:t>
      </w:r>
      <w:r w:rsidRPr="00DF7083">
        <w:t>руб</w:t>
      </w:r>
      <w:r w:rsidR="00F13625" w:rsidRPr="00DF7083">
        <w:t>лей (на 31% меньше 2020 года).</w:t>
      </w:r>
      <w:r w:rsidRPr="00DF7083">
        <w:t xml:space="preserve"> </w:t>
      </w:r>
      <w:r w:rsidR="00F13625" w:rsidRPr="00DF7083">
        <w:t>О</w:t>
      </w:r>
      <w:r w:rsidRPr="00DF7083">
        <w:t>статок</w:t>
      </w:r>
      <w:r w:rsidR="00F13625" w:rsidRPr="00DF7083">
        <w:t xml:space="preserve"> топлива</w:t>
      </w:r>
      <w:r w:rsidRPr="00DF7083">
        <w:t xml:space="preserve"> </w:t>
      </w:r>
      <w:proofErr w:type="gramStart"/>
      <w:r w:rsidRPr="00DF7083">
        <w:t>на</w:t>
      </w:r>
      <w:r w:rsidR="00F13625" w:rsidRPr="00DF7083">
        <w:t xml:space="preserve"> конец</w:t>
      </w:r>
      <w:proofErr w:type="gramEnd"/>
      <w:r w:rsidRPr="00DF7083">
        <w:t xml:space="preserve"> 202</w:t>
      </w:r>
      <w:r w:rsidR="00F13625" w:rsidRPr="00DF7083">
        <w:t>1</w:t>
      </w:r>
      <w:r w:rsidRPr="00DF7083">
        <w:t xml:space="preserve"> год</w:t>
      </w:r>
      <w:r w:rsidR="00F13625" w:rsidRPr="00DF7083">
        <w:t>а</w:t>
      </w:r>
      <w:r w:rsidRPr="00DF7083">
        <w:t xml:space="preserve"> составил</w:t>
      </w:r>
      <w:r w:rsidR="00F13625" w:rsidRPr="00DF7083">
        <w:t xml:space="preserve"> по дизельному топливу </w:t>
      </w:r>
      <w:r w:rsidRPr="00DF7083">
        <w:t xml:space="preserve">700 л, </w:t>
      </w:r>
      <w:r w:rsidR="00F13625" w:rsidRPr="00DF7083">
        <w:t xml:space="preserve">по бензину марки Аи-95 - </w:t>
      </w:r>
      <w:r w:rsidRPr="00DF7083">
        <w:t>458 л</w:t>
      </w:r>
      <w:r w:rsidR="00F13625" w:rsidRPr="00DF7083">
        <w:t>.</w:t>
      </w:r>
    </w:p>
    <w:p w:rsidR="000E712D" w:rsidRPr="00DF7083" w:rsidRDefault="000E712D" w:rsidP="00365AC8">
      <w:pPr>
        <w:pStyle w:val="a8"/>
        <w:ind w:left="0"/>
        <w:jc w:val="both"/>
        <w:rPr>
          <w:color w:val="FF0000"/>
        </w:rPr>
      </w:pPr>
    </w:p>
    <w:p w:rsidR="00B11D71" w:rsidRPr="00367E87" w:rsidRDefault="00B11D71" w:rsidP="00365AC8">
      <w:pPr>
        <w:pStyle w:val="a8"/>
        <w:ind w:left="0"/>
        <w:jc w:val="both"/>
        <w:rPr>
          <w:rFonts w:eastAsia="Times New Roman"/>
        </w:rPr>
      </w:pPr>
      <w:r w:rsidRPr="00367E87">
        <w:t xml:space="preserve">На 2022 год запланирована реализация многих задач, необходимых для дальнейшего совершенствования осуществляемой </w:t>
      </w:r>
      <w:proofErr w:type="spellStart"/>
      <w:r w:rsidRPr="00367E87">
        <w:t>Калининградстатом</w:t>
      </w:r>
      <w:proofErr w:type="spellEnd"/>
      <w:r w:rsidRPr="00367E87">
        <w:t xml:space="preserve"> деятельности, а также поддержания и улучшения </w:t>
      </w:r>
      <w:r w:rsidRPr="00367E87">
        <w:rPr>
          <w:rFonts w:eastAsia="Times New Roman"/>
        </w:rPr>
        <w:t>организационно-технических условий, необходимых для исполнения трудовых обязанностей. Все плановые мероприятия разработаны в рамках действующей системы менеджмента качества.</w:t>
      </w:r>
    </w:p>
    <w:p w:rsidR="00B11D71" w:rsidRPr="00367E87" w:rsidRDefault="00B11D71" w:rsidP="00365AC8">
      <w:pPr>
        <w:pStyle w:val="a8"/>
        <w:ind w:left="0"/>
        <w:jc w:val="both"/>
        <w:rPr>
          <w:color w:val="FF0000"/>
        </w:rPr>
      </w:pPr>
    </w:p>
    <w:p w:rsidR="00B11D71" w:rsidRPr="00367E87" w:rsidRDefault="00B11D71" w:rsidP="00365AC8">
      <w:pPr>
        <w:pStyle w:val="26"/>
        <w:spacing w:after="0" w:line="240" w:lineRule="auto"/>
        <w:ind w:left="0"/>
        <w:jc w:val="both"/>
        <w:rPr>
          <w:sz w:val="24"/>
          <w:szCs w:val="24"/>
        </w:rPr>
      </w:pPr>
      <w:r w:rsidRPr="00367E87">
        <w:rPr>
          <w:sz w:val="24"/>
          <w:szCs w:val="24"/>
        </w:rPr>
        <w:t>- подведение окончательных итогов по Всероссийской переписи населения и начало работ по выпуску и опубликованию итоговых таблиц в электронной форме и на бумажных носителях;</w:t>
      </w:r>
    </w:p>
    <w:p w:rsidR="00B11D71" w:rsidRPr="00367E87" w:rsidRDefault="00B11D71" w:rsidP="00365AC8">
      <w:pPr>
        <w:pStyle w:val="a4"/>
        <w:spacing w:before="0" w:beforeAutospacing="0" w:after="0" w:afterAutospacing="0"/>
        <w:jc w:val="both"/>
      </w:pPr>
      <w:r w:rsidRPr="00367E87">
        <w:t>- разработка оперативной и годовой информации по естественному движению населения в Комплексе электронной обработки демографических данных «Демос»;</w:t>
      </w:r>
    </w:p>
    <w:p w:rsidR="00B11D71" w:rsidRPr="00367E87" w:rsidRDefault="00B11D71" w:rsidP="00365AC8">
      <w:pPr>
        <w:pStyle w:val="a4"/>
        <w:spacing w:before="0" w:beforeAutospacing="0" w:after="0" w:afterAutospacing="0"/>
        <w:jc w:val="both"/>
      </w:pPr>
      <w:r w:rsidRPr="00367E87">
        <w:t>- участие в пилотном проекте по  апробации ввода первичных статистических данных Выборочного обследования бюджетов домашних хозяйств респондентами с личных компьютеров домохозяйств с использованием XML-шаблона;</w:t>
      </w:r>
    </w:p>
    <w:p w:rsidR="00B11D71" w:rsidRPr="00367E87" w:rsidRDefault="00B11D71" w:rsidP="00365AC8">
      <w:pPr>
        <w:pStyle w:val="26"/>
        <w:spacing w:after="0" w:line="240" w:lineRule="auto"/>
        <w:ind w:left="0"/>
        <w:jc w:val="both"/>
        <w:rPr>
          <w:sz w:val="24"/>
          <w:szCs w:val="24"/>
        </w:rPr>
      </w:pPr>
      <w:r w:rsidRPr="00367E87">
        <w:rPr>
          <w:sz w:val="24"/>
          <w:szCs w:val="24"/>
        </w:rPr>
        <w:t>- проведение Выборочного наблюдения доходов населения и участия в социальных программах, Выборочного наблюдения репродуктивных планов населения, Выборочного наблюдения состояния здоровья населения, Комплексного наблюдения условий жизни населения;</w:t>
      </w:r>
    </w:p>
    <w:p w:rsidR="00B11D71" w:rsidRPr="00367E87" w:rsidRDefault="00B11D71" w:rsidP="00365AC8">
      <w:pPr>
        <w:pStyle w:val="26"/>
        <w:spacing w:after="0" w:line="240" w:lineRule="auto"/>
        <w:ind w:left="0"/>
        <w:jc w:val="both"/>
        <w:rPr>
          <w:sz w:val="24"/>
          <w:szCs w:val="24"/>
        </w:rPr>
      </w:pPr>
      <w:r w:rsidRPr="00367E87">
        <w:rPr>
          <w:sz w:val="24"/>
          <w:szCs w:val="24"/>
          <w:lang w:bidi="ru-RU"/>
        </w:rPr>
        <w:t xml:space="preserve">- </w:t>
      </w:r>
      <w:r w:rsidRPr="00367E87">
        <w:rPr>
          <w:sz w:val="24"/>
          <w:szCs w:val="24"/>
        </w:rPr>
        <w:t>проведение выборочных обследований домашних хозяй</w:t>
      </w:r>
      <w:proofErr w:type="gramStart"/>
      <w:r w:rsidRPr="00367E87">
        <w:rPr>
          <w:sz w:val="24"/>
          <w:szCs w:val="24"/>
        </w:rPr>
        <w:t>ств гр</w:t>
      </w:r>
      <w:proofErr w:type="gramEnd"/>
      <w:r w:rsidRPr="00367E87">
        <w:rPr>
          <w:sz w:val="24"/>
          <w:szCs w:val="24"/>
        </w:rPr>
        <w:t>аждан с использованием нового программного обеспечения - централизованной методологической и технологической платформы единой системы сбора и обработки данных специализированного программного обеспечения наблюдений домашних хозяйств (ЕССО СПО НДХ);</w:t>
      </w:r>
    </w:p>
    <w:p w:rsidR="00B11D71" w:rsidRPr="00367E87" w:rsidRDefault="00B11D71" w:rsidP="00365AC8">
      <w:pPr>
        <w:pStyle w:val="26"/>
        <w:spacing w:after="0" w:line="240" w:lineRule="auto"/>
        <w:ind w:left="0"/>
        <w:jc w:val="both"/>
        <w:rPr>
          <w:color w:val="000000"/>
          <w:sz w:val="24"/>
          <w:szCs w:val="24"/>
          <w:lang w:bidi="ru-RU"/>
        </w:rPr>
      </w:pPr>
      <w:r w:rsidRPr="00367E87">
        <w:rPr>
          <w:sz w:val="24"/>
          <w:szCs w:val="24"/>
        </w:rPr>
        <w:t xml:space="preserve">-  </w:t>
      </w:r>
      <w:r w:rsidRPr="00367E87">
        <w:rPr>
          <w:color w:val="000000"/>
          <w:sz w:val="24"/>
          <w:szCs w:val="24"/>
          <w:lang w:bidi="ru-RU"/>
        </w:rPr>
        <w:t>проведение федерального статистического наблюдения за затратами на производство и продажу продукции (товаров, работ, услуг);</w:t>
      </w:r>
    </w:p>
    <w:p w:rsidR="00B11D71" w:rsidRPr="00B11D71" w:rsidRDefault="00B11D71" w:rsidP="00365AC8">
      <w:pPr>
        <w:pStyle w:val="26"/>
        <w:spacing w:after="0" w:line="240" w:lineRule="auto"/>
        <w:ind w:left="0"/>
        <w:jc w:val="both"/>
        <w:rPr>
          <w:sz w:val="24"/>
          <w:szCs w:val="24"/>
        </w:rPr>
      </w:pPr>
      <w:r w:rsidRPr="00367E87">
        <w:rPr>
          <w:sz w:val="24"/>
          <w:szCs w:val="24"/>
        </w:rPr>
        <w:t xml:space="preserve">- подготовка итоговых таблиц по Сплошному наблюдению за деятельностью малого и среднего </w:t>
      </w:r>
      <w:r w:rsidRPr="00B11D71">
        <w:rPr>
          <w:sz w:val="24"/>
          <w:szCs w:val="24"/>
        </w:rPr>
        <w:t>бизнеса к размещению на сайте Калининградстата;</w:t>
      </w:r>
    </w:p>
    <w:p w:rsidR="00B11D71" w:rsidRPr="00B11D71" w:rsidRDefault="00B11D71" w:rsidP="00365AC8">
      <w:pPr>
        <w:pStyle w:val="Bodytext2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B11D71">
        <w:rPr>
          <w:rFonts w:ascii="Times New Roman" w:hAnsi="Times New Roman"/>
          <w:color w:val="000000"/>
          <w:sz w:val="24"/>
          <w:szCs w:val="24"/>
          <w:lang w:bidi="ru-RU"/>
        </w:rPr>
        <w:t xml:space="preserve">- </w:t>
      </w:r>
      <w:r w:rsidRPr="00B11D71">
        <w:rPr>
          <w:rFonts w:ascii="Times New Roman" w:hAnsi="Times New Roman"/>
          <w:sz w:val="24"/>
          <w:szCs w:val="24"/>
        </w:rPr>
        <w:t>в</w:t>
      </w:r>
      <w:r w:rsidRPr="00B11D71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ерификация сформированных в ходе Сельскохозяйственной </w:t>
      </w:r>
      <w:proofErr w:type="spellStart"/>
      <w:r w:rsidRPr="00B11D71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микропереписи</w:t>
      </w:r>
      <w:proofErr w:type="spellEnd"/>
      <w:r w:rsidRPr="00B11D71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 результатов с помощью данных о сельскохозяйственных угодьях, полученных с использованием сре</w:t>
      </w:r>
      <w:proofErr w:type="gramStart"/>
      <w:r w:rsidRPr="00B11D71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дств сп</w:t>
      </w:r>
      <w:proofErr w:type="gramEnd"/>
      <w:r w:rsidRPr="00B11D71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утникового мониторинга, анализ соответствия данным текущего статистического учёта посевных площадей;</w:t>
      </w:r>
    </w:p>
    <w:p w:rsidR="00B11D71" w:rsidRPr="00B11D71" w:rsidRDefault="00B11D71" w:rsidP="00365AC8">
      <w:pPr>
        <w:pStyle w:val="Bodytext2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B11D71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- </w:t>
      </w:r>
      <w:r w:rsidRPr="00B11D71">
        <w:rPr>
          <w:rFonts w:ascii="Times New Roman" w:hAnsi="Times New Roman"/>
          <w:sz w:val="24"/>
          <w:szCs w:val="24"/>
        </w:rPr>
        <w:t xml:space="preserve">подведение окончательных итогов </w:t>
      </w:r>
      <w:proofErr w:type="gramStart"/>
      <w:r w:rsidRPr="00B11D71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Сельскохозяйственной</w:t>
      </w:r>
      <w:proofErr w:type="gramEnd"/>
      <w:r w:rsidRPr="00B11D71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11D71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микропереписи</w:t>
      </w:r>
      <w:proofErr w:type="spellEnd"/>
      <w:r w:rsidRPr="00B11D71">
        <w:rPr>
          <w:rFonts w:ascii="Times New Roman" w:hAnsi="Times New Roman"/>
          <w:sz w:val="24"/>
          <w:szCs w:val="24"/>
        </w:rPr>
        <w:t xml:space="preserve"> и подготовка итоговых таблиц к размещению на сайте Калининградстата;</w:t>
      </w:r>
    </w:p>
    <w:p w:rsidR="00B11D71" w:rsidRPr="00B11D71" w:rsidRDefault="00B11D71" w:rsidP="00365AC8">
      <w:pPr>
        <w:pStyle w:val="a8"/>
        <w:ind w:left="0"/>
        <w:jc w:val="both"/>
        <w:rPr>
          <w:b/>
          <w:color w:val="FF0000"/>
        </w:rPr>
      </w:pPr>
      <w:r w:rsidRPr="00B11D71">
        <w:t>- перевод в ЦСОД 21-ой формы федерального статистического наблюдения;</w:t>
      </w:r>
    </w:p>
    <w:p w:rsidR="00B11D71" w:rsidRPr="00B11D71" w:rsidRDefault="00B11D71" w:rsidP="00365AC8">
      <w:pPr>
        <w:pStyle w:val="a8"/>
        <w:ind w:left="0"/>
        <w:jc w:val="both"/>
      </w:pPr>
      <w:r w:rsidRPr="00B11D71">
        <w:t>- увеличение доли ценовых котировок, зарегистрированных в отобранных для наблюдения городах, до 1,03 к концу 2022 года;</w:t>
      </w:r>
    </w:p>
    <w:p w:rsidR="00B11D71" w:rsidRPr="00B11D71" w:rsidRDefault="00B11D71" w:rsidP="00365AC8">
      <w:pPr>
        <w:pStyle w:val="a8"/>
        <w:ind w:left="0"/>
        <w:jc w:val="both"/>
      </w:pPr>
      <w:r w:rsidRPr="00B11D71">
        <w:t>- увеличение доли полноты обследованных по ценам организаций в отобранных для наблюдения городах до 1,05  к концу 2022 года;</w:t>
      </w:r>
    </w:p>
    <w:p w:rsidR="00B11D71" w:rsidRPr="00B11D71" w:rsidRDefault="00B11D71" w:rsidP="00365AC8">
      <w:pPr>
        <w:pStyle w:val="Bodytext2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B11D71">
        <w:rPr>
          <w:rFonts w:ascii="Times New Roman" w:hAnsi="Times New Roman"/>
          <w:color w:val="000000"/>
          <w:sz w:val="24"/>
          <w:szCs w:val="24"/>
          <w:lang w:bidi="ru-RU"/>
        </w:rPr>
        <w:t xml:space="preserve">- продолжение работы с хозяйствующими субъектами по достижению полноты сбора по формам, обрабатываемым в ЦСОД, до 73% к концу 2022 года; </w:t>
      </w:r>
    </w:p>
    <w:p w:rsidR="00B11D71" w:rsidRPr="00B11D71" w:rsidRDefault="00B11D71" w:rsidP="00365AC8">
      <w:pPr>
        <w:pStyle w:val="Bodytext2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B11D71">
        <w:rPr>
          <w:rFonts w:ascii="Times New Roman" w:hAnsi="Times New Roman"/>
          <w:color w:val="000000"/>
          <w:sz w:val="24"/>
          <w:szCs w:val="24"/>
          <w:lang w:bidi="ru-RU"/>
        </w:rPr>
        <w:t>- увеличение доли крупных и средних предприятий, предоставивших отчетность в электронном виде до 98% к концу 2022 года;</w:t>
      </w:r>
    </w:p>
    <w:p w:rsidR="00B11D71" w:rsidRPr="00B11D71" w:rsidRDefault="00B11D71" w:rsidP="00365AC8">
      <w:pPr>
        <w:pStyle w:val="Bodytext2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B11D71">
        <w:rPr>
          <w:rFonts w:ascii="Times New Roman" w:hAnsi="Times New Roman"/>
          <w:color w:val="000000"/>
          <w:sz w:val="24"/>
          <w:szCs w:val="24"/>
          <w:lang w:bidi="ru-RU"/>
        </w:rPr>
        <w:t>- увеличение количества рассмотренных постановлений о привлечении к административной ответственности на 15%;</w:t>
      </w:r>
    </w:p>
    <w:p w:rsidR="00B11D71" w:rsidRPr="00B11D71" w:rsidRDefault="00B11D71" w:rsidP="00365AC8">
      <w:pPr>
        <w:pStyle w:val="26"/>
        <w:spacing w:after="0" w:line="240" w:lineRule="auto"/>
        <w:ind w:left="0"/>
        <w:jc w:val="both"/>
        <w:rPr>
          <w:sz w:val="24"/>
          <w:szCs w:val="24"/>
        </w:rPr>
      </w:pPr>
      <w:r w:rsidRPr="00B11D71">
        <w:rPr>
          <w:sz w:val="24"/>
          <w:szCs w:val="24"/>
        </w:rPr>
        <w:t xml:space="preserve">- увеличение доли </w:t>
      </w:r>
      <w:proofErr w:type="spellStart"/>
      <w:r w:rsidRPr="00B11D71">
        <w:rPr>
          <w:sz w:val="24"/>
          <w:szCs w:val="24"/>
        </w:rPr>
        <w:t>инфографического</w:t>
      </w:r>
      <w:proofErr w:type="spellEnd"/>
      <w:r w:rsidRPr="00B11D71">
        <w:rPr>
          <w:sz w:val="24"/>
          <w:szCs w:val="24"/>
        </w:rPr>
        <w:t xml:space="preserve"> материала, сопровождающего публикуемую на официальном сайте Калининградстата информацию, до 90%;</w:t>
      </w:r>
    </w:p>
    <w:p w:rsidR="00B11D71" w:rsidRPr="00B11D71" w:rsidRDefault="00B11D71" w:rsidP="00365AC8">
      <w:pPr>
        <w:pStyle w:val="Bodytext2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B11D71">
        <w:rPr>
          <w:rFonts w:ascii="Times New Roman" w:hAnsi="Times New Roman"/>
          <w:color w:val="000000"/>
          <w:sz w:val="24"/>
          <w:szCs w:val="24"/>
          <w:lang w:bidi="ru-RU"/>
        </w:rPr>
        <w:t xml:space="preserve">- привлечение для участия в мероприятиях в формате видеоконференцсвязи представителей </w:t>
      </w:r>
      <w:r w:rsidRPr="00B11D71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учебных заведений и </w:t>
      </w:r>
      <w:proofErr w:type="gramStart"/>
      <w:r w:rsidRPr="00B11D71">
        <w:rPr>
          <w:rFonts w:ascii="Times New Roman" w:hAnsi="Times New Roman"/>
          <w:color w:val="000000"/>
          <w:sz w:val="24"/>
          <w:szCs w:val="24"/>
          <w:lang w:bidi="ru-RU"/>
        </w:rPr>
        <w:t>бизнес-сообщества</w:t>
      </w:r>
      <w:proofErr w:type="gramEnd"/>
      <w:r w:rsidRPr="00B11D71">
        <w:rPr>
          <w:rFonts w:ascii="Times New Roman" w:hAnsi="Times New Roman"/>
          <w:color w:val="000000"/>
          <w:sz w:val="24"/>
          <w:szCs w:val="24"/>
          <w:lang w:bidi="ru-RU"/>
        </w:rPr>
        <w:t xml:space="preserve"> региона;</w:t>
      </w:r>
    </w:p>
    <w:p w:rsidR="00B11D71" w:rsidRPr="00B11D71" w:rsidRDefault="00B11D71" w:rsidP="00365AC8">
      <w:pPr>
        <w:pStyle w:val="Bodytext2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B11D71">
        <w:rPr>
          <w:rFonts w:ascii="Times New Roman" w:hAnsi="Times New Roman"/>
          <w:color w:val="000000"/>
          <w:sz w:val="24"/>
          <w:szCs w:val="24"/>
          <w:lang w:bidi="ru-RU"/>
        </w:rPr>
        <w:t>- участие в опытной эксплуатации информационной системы по сбору «больших данных» (ИС БД);</w:t>
      </w:r>
    </w:p>
    <w:p w:rsidR="00B11D71" w:rsidRPr="00B11D71" w:rsidRDefault="00B11D71" w:rsidP="00365AC8">
      <w:pPr>
        <w:pStyle w:val="Bodytext2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B11D71">
        <w:rPr>
          <w:rFonts w:ascii="Times New Roman" w:hAnsi="Times New Roman"/>
          <w:color w:val="000000"/>
          <w:sz w:val="24"/>
          <w:szCs w:val="24"/>
          <w:lang w:bidi="ru-RU"/>
        </w:rPr>
        <w:t>- уменьшение площади помещений, используемых для размещения сотрудников, в целях сокращения расходов бюджета на аренду площадей, предназначенных для размещения работников Калининградстата;</w:t>
      </w:r>
    </w:p>
    <w:p w:rsidR="00B11D71" w:rsidRPr="00B11D71" w:rsidRDefault="00B11D71" w:rsidP="00365AC8">
      <w:pPr>
        <w:pStyle w:val="Bodytext2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B11D71">
        <w:rPr>
          <w:rFonts w:ascii="Times New Roman" w:hAnsi="Times New Roman"/>
          <w:color w:val="000000"/>
          <w:sz w:val="24"/>
          <w:szCs w:val="24"/>
          <w:lang w:bidi="ru-RU"/>
        </w:rPr>
        <w:t>- подписание  4 дорожных карт с опорными ВУЗами;</w:t>
      </w:r>
    </w:p>
    <w:p w:rsidR="00B11D71" w:rsidRPr="00B11D71" w:rsidRDefault="00B11D71" w:rsidP="00365AC8">
      <w:pPr>
        <w:pStyle w:val="Bodytext2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B11D71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- в</w:t>
      </w:r>
      <w:r w:rsidRPr="00B11D71">
        <w:rPr>
          <w:rFonts w:ascii="Times New Roman" w:hAnsi="Times New Roman"/>
          <w:color w:val="000000"/>
          <w:sz w:val="24"/>
          <w:szCs w:val="24"/>
          <w:lang w:bidi="ru-RU"/>
        </w:rPr>
        <w:t>ыпуск юбилейного сборника, посвященного 75-летию калининградской статистики;</w:t>
      </w:r>
    </w:p>
    <w:p w:rsidR="00B11D71" w:rsidRPr="00B11D71" w:rsidRDefault="00B11D71" w:rsidP="00365AC8">
      <w:pPr>
        <w:pStyle w:val="Bodytext2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B11D71">
        <w:rPr>
          <w:rFonts w:ascii="Times New Roman" w:hAnsi="Times New Roman"/>
          <w:color w:val="000000"/>
          <w:sz w:val="24"/>
          <w:szCs w:val="24"/>
          <w:lang w:bidi="ru-RU"/>
        </w:rPr>
        <w:t xml:space="preserve">- проведение тренинга и </w:t>
      </w:r>
      <w:proofErr w:type="spellStart"/>
      <w:r w:rsidRPr="00B11D71">
        <w:rPr>
          <w:rFonts w:ascii="Times New Roman" w:hAnsi="Times New Roman"/>
          <w:color w:val="000000"/>
          <w:sz w:val="24"/>
          <w:szCs w:val="24"/>
          <w:lang w:bidi="ru-RU"/>
        </w:rPr>
        <w:t>командообразования</w:t>
      </w:r>
      <w:proofErr w:type="spellEnd"/>
      <w:r w:rsidRPr="00B11D71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 проектной деятельности среди сотрудников Калининградстата;</w:t>
      </w:r>
    </w:p>
    <w:p w:rsidR="00B11D71" w:rsidRPr="00B11D71" w:rsidRDefault="00B11D71" w:rsidP="00365AC8">
      <w:pPr>
        <w:pStyle w:val="Bodytext2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B11D71">
        <w:rPr>
          <w:rFonts w:ascii="Times New Roman" w:hAnsi="Times New Roman"/>
          <w:color w:val="000000"/>
          <w:sz w:val="24"/>
          <w:szCs w:val="24"/>
          <w:lang w:bidi="ru-RU"/>
        </w:rPr>
        <w:t>- реализация проектов-участников «Лидеры Росстата»;</w:t>
      </w:r>
    </w:p>
    <w:p w:rsidR="00B11D71" w:rsidRPr="00B11D71" w:rsidRDefault="00B11D71" w:rsidP="00365AC8">
      <w:pPr>
        <w:pStyle w:val="Bodytext2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B11D71">
        <w:rPr>
          <w:rFonts w:ascii="Times New Roman" w:hAnsi="Times New Roman"/>
          <w:color w:val="000000"/>
          <w:sz w:val="24"/>
          <w:szCs w:val="24"/>
          <w:lang w:bidi="ru-RU"/>
        </w:rPr>
        <w:t xml:space="preserve">- подключение к системе 5С еще </w:t>
      </w:r>
      <w:r w:rsidRPr="00B11D71">
        <w:rPr>
          <w:rFonts w:ascii="Times New Roman" w:hAnsi="Times New Roman"/>
          <w:sz w:val="24"/>
          <w:szCs w:val="24"/>
          <w:lang w:bidi="ru-RU"/>
        </w:rPr>
        <w:t>5 отделов</w:t>
      </w:r>
      <w:r w:rsidRPr="00B11D71">
        <w:rPr>
          <w:rFonts w:ascii="Times New Roman" w:hAnsi="Times New Roman"/>
          <w:color w:val="000000"/>
          <w:sz w:val="24"/>
          <w:szCs w:val="24"/>
          <w:lang w:bidi="ru-RU"/>
        </w:rPr>
        <w:t xml:space="preserve"> Калининградстата;</w:t>
      </w:r>
    </w:p>
    <w:p w:rsidR="00B11D71" w:rsidRPr="00B11D71" w:rsidRDefault="00B11D71" w:rsidP="00365AC8">
      <w:pPr>
        <w:pStyle w:val="a3"/>
        <w:rPr>
          <w:rFonts w:eastAsia="Times New Roman"/>
          <w:sz w:val="24"/>
          <w:szCs w:val="24"/>
        </w:rPr>
      </w:pPr>
      <w:r w:rsidRPr="00B11D71">
        <w:rPr>
          <w:rFonts w:eastAsia="Times New Roman"/>
          <w:sz w:val="24"/>
          <w:szCs w:val="24"/>
        </w:rPr>
        <w:t xml:space="preserve">- закупка и установка 6 многофункциональных устройств; </w:t>
      </w:r>
    </w:p>
    <w:p w:rsidR="00B11D71" w:rsidRPr="00B11D71" w:rsidRDefault="00B11D71" w:rsidP="00365AC8">
      <w:pPr>
        <w:pStyle w:val="a3"/>
        <w:rPr>
          <w:rFonts w:eastAsia="Times New Roman"/>
          <w:sz w:val="24"/>
          <w:szCs w:val="24"/>
        </w:rPr>
      </w:pPr>
      <w:r w:rsidRPr="00B11D71">
        <w:rPr>
          <w:rFonts w:eastAsia="Times New Roman"/>
          <w:sz w:val="24"/>
          <w:szCs w:val="24"/>
        </w:rPr>
        <w:t>- дооснащение IP телефонами всех сотрудников Калининградстата;</w:t>
      </w:r>
    </w:p>
    <w:p w:rsidR="00B11D71" w:rsidRPr="00367E87" w:rsidRDefault="00B11D71" w:rsidP="00365AC8">
      <w:pPr>
        <w:pStyle w:val="a3"/>
        <w:rPr>
          <w:rFonts w:eastAsia="Times New Roman"/>
          <w:sz w:val="24"/>
          <w:szCs w:val="24"/>
        </w:rPr>
      </w:pPr>
      <w:r w:rsidRPr="00B11D71">
        <w:rPr>
          <w:rFonts w:eastAsia="Times New Roman"/>
          <w:sz w:val="24"/>
          <w:szCs w:val="24"/>
        </w:rPr>
        <w:t>- реорганизация структуры локальной вычислительной сети для повышения</w:t>
      </w:r>
      <w:r w:rsidRPr="00367E87">
        <w:rPr>
          <w:rFonts w:eastAsia="Times New Roman"/>
          <w:sz w:val="24"/>
          <w:szCs w:val="24"/>
        </w:rPr>
        <w:t xml:space="preserve"> скорости доступа сотрудников к различным ресурсам и более понятного администрирования;</w:t>
      </w:r>
    </w:p>
    <w:p w:rsidR="00B11D71" w:rsidRPr="00367E87" w:rsidRDefault="00B11D71" w:rsidP="00365AC8">
      <w:pPr>
        <w:pStyle w:val="a3"/>
        <w:rPr>
          <w:sz w:val="24"/>
          <w:szCs w:val="24"/>
        </w:rPr>
      </w:pPr>
      <w:r w:rsidRPr="00367E87">
        <w:rPr>
          <w:rFonts w:eastAsia="Times New Roman"/>
          <w:sz w:val="24"/>
          <w:szCs w:val="24"/>
        </w:rPr>
        <w:t xml:space="preserve">- </w:t>
      </w:r>
      <w:r w:rsidRPr="00367E87">
        <w:rPr>
          <w:sz w:val="24"/>
          <w:szCs w:val="24"/>
        </w:rPr>
        <w:t>установка оборудования и реорганизация электропитания для организации бесперебойной работы серверного помещения;</w:t>
      </w:r>
    </w:p>
    <w:p w:rsidR="00B11D71" w:rsidRPr="00367E87" w:rsidRDefault="00B11D71" w:rsidP="00365AC8">
      <w:pPr>
        <w:pStyle w:val="a8"/>
        <w:ind w:left="0"/>
        <w:jc w:val="both"/>
      </w:pPr>
      <w:r w:rsidRPr="00367E87">
        <w:t xml:space="preserve">- ремонт </w:t>
      </w:r>
      <w:proofErr w:type="gramStart"/>
      <w:r w:rsidRPr="00367E87">
        <w:t>системы электроснабжения помещений второго этажа здания</w:t>
      </w:r>
      <w:proofErr w:type="gramEnd"/>
      <w:r w:rsidRPr="00367E87">
        <w:t xml:space="preserve"> Калининградстата;</w:t>
      </w:r>
    </w:p>
    <w:p w:rsidR="00B11D71" w:rsidRPr="00367E87" w:rsidRDefault="00B11D71" w:rsidP="00365AC8">
      <w:pPr>
        <w:pStyle w:val="a8"/>
        <w:ind w:left="0"/>
        <w:jc w:val="both"/>
      </w:pPr>
      <w:r w:rsidRPr="00367E87">
        <w:t>- реконструкция теплового пункта;</w:t>
      </w:r>
    </w:p>
    <w:p w:rsidR="00B11D71" w:rsidRPr="00367E87" w:rsidRDefault="00B11D71" w:rsidP="00365AC8">
      <w:pPr>
        <w:pStyle w:val="a8"/>
        <w:ind w:left="0"/>
        <w:jc w:val="both"/>
      </w:pPr>
      <w:r w:rsidRPr="00367E87">
        <w:t>- замена грузового лифта.</w:t>
      </w:r>
    </w:p>
    <w:p w:rsidR="00B11D71" w:rsidRPr="00367E87" w:rsidRDefault="00B11D71" w:rsidP="00365AC8">
      <w:pPr>
        <w:pStyle w:val="a3"/>
        <w:rPr>
          <w:rFonts w:eastAsia="Times New Roman"/>
          <w:sz w:val="24"/>
          <w:szCs w:val="24"/>
        </w:rPr>
      </w:pPr>
    </w:p>
    <w:p w:rsidR="00B11D71" w:rsidRPr="00367E87" w:rsidRDefault="00B11D71" w:rsidP="00365A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>В 2021 году вышло на новый уровень наше взаимодействие с региональными высшими учебными заведениями. Были разработаны и заключены «дорожные карты» сотрудничества Калининградстата с Западным филиалом Российской академии народного хозяйства и государственной службы при Президенте Российской Федерации и Калининградским государственным техническим университетом. Цель данных документов – организация активной работы со студентами с самого первого года обучения для воспитания статистической грамотности и создания интереса к статистической работе.</w:t>
      </w:r>
    </w:p>
    <w:p w:rsidR="00B11D71" w:rsidRPr="00367E87" w:rsidRDefault="00B11D71" w:rsidP="00365A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>Взаимодействие в рамках «дорожных карт» включает в себя:</w:t>
      </w:r>
    </w:p>
    <w:p w:rsidR="00B11D71" w:rsidRPr="00367E87" w:rsidRDefault="00B11D71" w:rsidP="00365A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 xml:space="preserve">- прохождение производственной практики 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 xml:space="preserve">В 2021 году в </w:t>
      </w:r>
      <w:proofErr w:type="spellStart"/>
      <w:r w:rsidRPr="00367E87">
        <w:rPr>
          <w:rFonts w:ascii="Times New Roman" w:hAnsi="Times New Roman"/>
          <w:sz w:val="24"/>
          <w:szCs w:val="24"/>
        </w:rPr>
        <w:t>Калининградстате</w:t>
      </w:r>
      <w:proofErr w:type="spellEnd"/>
      <w:r w:rsidRPr="00367E87">
        <w:rPr>
          <w:rFonts w:ascii="Times New Roman" w:hAnsi="Times New Roman"/>
          <w:sz w:val="24"/>
          <w:szCs w:val="24"/>
        </w:rPr>
        <w:t xml:space="preserve"> прошли практику 34 студента: 26 - из </w:t>
      </w:r>
      <w:proofErr w:type="spellStart"/>
      <w:r w:rsidRPr="00367E87">
        <w:rPr>
          <w:rFonts w:ascii="Times New Roman" w:hAnsi="Times New Roman"/>
          <w:sz w:val="24"/>
          <w:szCs w:val="24"/>
        </w:rPr>
        <w:t>РАНХиГС</w:t>
      </w:r>
      <w:proofErr w:type="spellEnd"/>
      <w:r w:rsidRPr="00367E87">
        <w:rPr>
          <w:rFonts w:ascii="Times New Roman" w:hAnsi="Times New Roman"/>
          <w:sz w:val="24"/>
          <w:szCs w:val="24"/>
        </w:rPr>
        <w:t>; 6 - из Балтийского информационного техникума и по одному студенту из Санкт-Петербургского государственного экономического университета и Прибалтийского судостроительного техникума.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>- участие студентов в различных обследованиях и переписях в качестве внештатных сотрудников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>В 2021 году во Всероссийской переписи населения принял участие 271 студент. Из них 263 работали переписчиками, 7 - контролерами полевого уровня, 1 - инструктором районного уровня.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>- участие в различных статистических конкурсах и олимпиадах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pStyle w:val="2"/>
        <w:shd w:val="clear" w:color="auto" w:fill="FBFBFB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67E87">
        <w:rPr>
          <w:b w:val="0"/>
          <w:sz w:val="24"/>
          <w:szCs w:val="24"/>
        </w:rPr>
        <w:t xml:space="preserve">Ежегодно Росстат совместно с </w:t>
      </w:r>
      <w:r w:rsidRPr="00367E87">
        <w:rPr>
          <w:b w:val="0"/>
          <w:color w:val="000000"/>
          <w:sz w:val="24"/>
          <w:szCs w:val="24"/>
          <w:shd w:val="clear" w:color="auto" w:fill="FFFFFF"/>
        </w:rPr>
        <w:t xml:space="preserve">Российским экономическим университетом им.  Плеханова проводит Международные студенческие олимпиады по статистике, и Калининградстат всегда </w:t>
      </w:r>
      <w:r w:rsidRPr="00367E87">
        <w:rPr>
          <w:b w:val="0"/>
          <w:color w:val="000000"/>
          <w:sz w:val="24"/>
          <w:szCs w:val="24"/>
          <w:shd w:val="clear" w:color="auto" w:fill="FFFFFF"/>
        </w:rPr>
        <w:lastRenderedPageBreak/>
        <w:t>уведомляет об этом мероприятии все ВУЗы области и предлагает свою консультационную помощь.</w:t>
      </w:r>
    </w:p>
    <w:p w:rsidR="00B11D71" w:rsidRPr="00367E87" w:rsidRDefault="00B11D71" w:rsidP="00365AC8">
      <w:pPr>
        <w:pStyle w:val="2"/>
        <w:shd w:val="clear" w:color="auto" w:fill="FBFBFB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B11D71" w:rsidRPr="00367E87" w:rsidRDefault="00B11D71" w:rsidP="00365AC8">
      <w:pPr>
        <w:pStyle w:val="2"/>
        <w:shd w:val="clear" w:color="auto" w:fill="FBFBFB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67E87">
        <w:rPr>
          <w:b w:val="0"/>
          <w:sz w:val="24"/>
          <w:szCs w:val="24"/>
        </w:rPr>
        <w:t xml:space="preserve">Также раз в 2 года </w:t>
      </w:r>
      <w:r w:rsidRPr="00367E87">
        <w:rPr>
          <w:b w:val="0"/>
          <w:sz w:val="24"/>
          <w:szCs w:val="24"/>
          <w:shd w:val="clear" w:color="auto" w:fill="FFFFFF"/>
        </w:rPr>
        <w:t>Международная ассоциация статистического образования и Международный статистический институт</w:t>
      </w:r>
      <w:r w:rsidRPr="00367E87">
        <w:rPr>
          <w:b w:val="0"/>
          <w:sz w:val="24"/>
          <w:szCs w:val="24"/>
        </w:rPr>
        <w:t xml:space="preserve"> организует международный конкурс </w:t>
      </w:r>
      <w:proofErr w:type="gramStart"/>
      <w:r w:rsidRPr="00367E87">
        <w:rPr>
          <w:b w:val="0"/>
          <w:sz w:val="24"/>
          <w:szCs w:val="24"/>
        </w:rPr>
        <w:t>статистических</w:t>
      </w:r>
      <w:proofErr w:type="gramEnd"/>
      <w:r w:rsidRPr="00367E87">
        <w:rPr>
          <w:b w:val="0"/>
          <w:sz w:val="24"/>
          <w:szCs w:val="24"/>
        </w:rPr>
        <w:t xml:space="preserve"> постеров. Долгое время он проводился только для школьников, но с конкурса 2019-2020 гг. в качестве участников стали приглашаться и студенты. Учащиеся региональных ВУЗов проявляют к мероприятию большой интерес и активно в нем участвуют.</w:t>
      </w:r>
    </w:p>
    <w:p w:rsidR="00B11D71" w:rsidRPr="00367E87" w:rsidRDefault="00B11D71" w:rsidP="00365AC8">
      <w:pPr>
        <w:pStyle w:val="2"/>
        <w:shd w:val="clear" w:color="auto" w:fill="FBFBFB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B11D71" w:rsidRPr="00367E87" w:rsidRDefault="00B11D71" w:rsidP="00365AC8">
      <w:pPr>
        <w:pStyle w:val="2"/>
        <w:shd w:val="clear" w:color="auto" w:fill="FBFBFB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67E87">
        <w:rPr>
          <w:b w:val="0"/>
          <w:sz w:val="24"/>
          <w:szCs w:val="24"/>
        </w:rPr>
        <w:t xml:space="preserve">Так, в 2021 году 6 студенческих команд Западного филиала </w:t>
      </w:r>
      <w:proofErr w:type="spellStart"/>
      <w:r w:rsidRPr="00367E87">
        <w:rPr>
          <w:b w:val="0"/>
          <w:sz w:val="24"/>
          <w:szCs w:val="24"/>
        </w:rPr>
        <w:t>РАНХиГС</w:t>
      </w:r>
      <w:proofErr w:type="spellEnd"/>
      <w:r w:rsidRPr="00367E87">
        <w:rPr>
          <w:b w:val="0"/>
          <w:sz w:val="24"/>
          <w:szCs w:val="24"/>
        </w:rPr>
        <w:t xml:space="preserve"> приняли участие в конкурсе. Учащиеся не только разработали постеры по актуальным темам, но и представили их полностью на английском языке. Все работы получили высокие оценки от жюри Калининградстата и были направлены для дальнейшего участия на общероссийский этап конкурса.</w:t>
      </w:r>
    </w:p>
    <w:p w:rsidR="00B11D71" w:rsidRPr="00367E87" w:rsidRDefault="00B11D71" w:rsidP="00365AC8">
      <w:pPr>
        <w:pStyle w:val="2"/>
        <w:shd w:val="clear" w:color="auto" w:fill="FBFBFB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B11D71" w:rsidRPr="00367E87" w:rsidRDefault="00B11D71" w:rsidP="00365AC8">
      <w:pPr>
        <w:pStyle w:val="2"/>
        <w:shd w:val="clear" w:color="auto" w:fill="FBFBFB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67E87">
        <w:rPr>
          <w:b w:val="0"/>
          <w:sz w:val="24"/>
          <w:szCs w:val="24"/>
        </w:rPr>
        <w:t>Темы:</w:t>
      </w:r>
    </w:p>
    <w:p w:rsidR="00B11D71" w:rsidRPr="00367E87" w:rsidRDefault="00B11D71" w:rsidP="00365AC8">
      <w:pPr>
        <w:pStyle w:val="2"/>
        <w:shd w:val="clear" w:color="auto" w:fill="FBFBFB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B11D71" w:rsidRPr="00367E87" w:rsidRDefault="00B11D71" w:rsidP="00365AC8">
      <w:pPr>
        <w:pStyle w:val="2"/>
        <w:shd w:val="clear" w:color="auto" w:fill="FBFBFB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67E87">
        <w:rPr>
          <w:b w:val="0"/>
          <w:sz w:val="24"/>
          <w:szCs w:val="24"/>
        </w:rPr>
        <w:t xml:space="preserve">«Влияние COVID-19 на экологию. Маски - убийцы природы», </w:t>
      </w:r>
    </w:p>
    <w:p w:rsidR="00B11D71" w:rsidRPr="00367E87" w:rsidRDefault="00B11D71" w:rsidP="00365AC8">
      <w:pPr>
        <w:pStyle w:val="2"/>
        <w:shd w:val="clear" w:color="auto" w:fill="FBFBFB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67E87">
        <w:rPr>
          <w:b w:val="0"/>
          <w:sz w:val="24"/>
          <w:szCs w:val="24"/>
        </w:rPr>
        <w:t xml:space="preserve">«Влияние человечества на процесс глобального потепления», </w:t>
      </w:r>
    </w:p>
    <w:p w:rsidR="00B11D71" w:rsidRPr="00367E87" w:rsidRDefault="00B11D71" w:rsidP="00365AC8">
      <w:pPr>
        <w:pStyle w:val="2"/>
        <w:shd w:val="clear" w:color="auto" w:fill="FBFBFB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67E87">
        <w:rPr>
          <w:b w:val="0"/>
          <w:sz w:val="24"/>
          <w:szCs w:val="24"/>
        </w:rPr>
        <w:t xml:space="preserve">«Как </w:t>
      </w:r>
      <w:proofErr w:type="spellStart"/>
      <w:r w:rsidRPr="00367E87">
        <w:rPr>
          <w:b w:val="0"/>
          <w:sz w:val="24"/>
          <w:szCs w:val="24"/>
        </w:rPr>
        <w:t>деним</w:t>
      </w:r>
      <w:proofErr w:type="spellEnd"/>
      <w:r w:rsidRPr="00367E87">
        <w:rPr>
          <w:b w:val="0"/>
          <w:sz w:val="24"/>
          <w:szCs w:val="24"/>
        </w:rPr>
        <w:t xml:space="preserve"> убивает нашу планету», </w:t>
      </w:r>
    </w:p>
    <w:p w:rsidR="00B11D71" w:rsidRPr="00367E87" w:rsidRDefault="00B11D71" w:rsidP="00365AC8">
      <w:pPr>
        <w:pStyle w:val="2"/>
        <w:shd w:val="clear" w:color="auto" w:fill="FBFBFB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67E87">
        <w:rPr>
          <w:b w:val="0"/>
          <w:sz w:val="24"/>
          <w:szCs w:val="24"/>
        </w:rPr>
        <w:t xml:space="preserve">«Переживём ли мы глобальное потепление», </w:t>
      </w:r>
    </w:p>
    <w:p w:rsidR="00B11D71" w:rsidRPr="00367E87" w:rsidRDefault="00B11D71" w:rsidP="00365AC8">
      <w:pPr>
        <w:pStyle w:val="2"/>
        <w:shd w:val="clear" w:color="auto" w:fill="FBFBFB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67E87">
        <w:rPr>
          <w:b w:val="0"/>
          <w:sz w:val="24"/>
          <w:szCs w:val="24"/>
        </w:rPr>
        <w:t xml:space="preserve">«Экологическая катастрофа региона» </w:t>
      </w:r>
    </w:p>
    <w:p w:rsidR="00B11D71" w:rsidRPr="00367E87" w:rsidRDefault="00B11D71" w:rsidP="00365AC8">
      <w:pPr>
        <w:pStyle w:val="2"/>
        <w:shd w:val="clear" w:color="auto" w:fill="FBFBFB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67E87">
        <w:rPr>
          <w:b w:val="0"/>
          <w:sz w:val="24"/>
          <w:szCs w:val="24"/>
        </w:rPr>
        <w:t>«Электромобили - будущее уже здесь»</w:t>
      </w:r>
    </w:p>
    <w:p w:rsidR="00B11D71" w:rsidRPr="00367E87" w:rsidRDefault="00B11D71" w:rsidP="00365AC8">
      <w:pPr>
        <w:pStyle w:val="2"/>
        <w:shd w:val="clear" w:color="auto" w:fill="FBFBFB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B11D71" w:rsidRPr="00367E87" w:rsidRDefault="00B11D71" w:rsidP="00365A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 xml:space="preserve">«Дорожные карты» взаимодействия с ВУЗами включают и множество других мероприятий, нацеленных на «погружение» студентов в работу статистиков и содействие трудоустройству выпускников в </w:t>
      </w:r>
      <w:proofErr w:type="spellStart"/>
      <w:r w:rsidRPr="00367E87">
        <w:rPr>
          <w:rFonts w:ascii="Times New Roman" w:hAnsi="Times New Roman"/>
          <w:sz w:val="24"/>
          <w:szCs w:val="24"/>
        </w:rPr>
        <w:t>Калининградстате</w:t>
      </w:r>
      <w:proofErr w:type="spellEnd"/>
      <w:r w:rsidRPr="00367E87">
        <w:rPr>
          <w:rFonts w:ascii="Times New Roman" w:hAnsi="Times New Roman"/>
          <w:sz w:val="24"/>
          <w:szCs w:val="24"/>
        </w:rPr>
        <w:t>:</w:t>
      </w:r>
    </w:p>
    <w:p w:rsidR="00B11D71" w:rsidRPr="00367E87" w:rsidRDefault="00B11D71" w:rsidP="00365A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>- проект «Дни карьеры»;</w:t>
      </w:r>
    </w:p>
    <w:p w:rsidR="00B11D71" w:rsidRPr="00367E87" w:rsidRDefault="00B11D71" w:rsidP="00365A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>- сопровождение дипломных работ;</w:t>
      </w:r>
    </w:p>
    <w:p w:rsidR="00B11D71" w:rsidRPr="00367E87" w:rsidRDefault="00B11D71" w:rsidP="00365A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>- выпуск совместных публикаций;</w:t>
      </w:r>
    </w:p>
    <w:p w:rsidR="00B11D71" w:rsidRPr="00367E87" w:rsidRDefault="00B11D71" w:rsidP="00365A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>- проект «Статистика глазами молодежи» и др.</w:t>
      </w:r>
    </w:p>
    <w:p w:rsidR="00B11D71" w:rsidRPr="00367E87" w:rsidRDefault="00B11D71" w:rsidP="00365AC8">
      <w:pPr>
        <w:pStyle w:val="a8"/>
        <w:ind w:left="0"/>
        <w:jc w:val="both"/>
        <w:rPr>
          <w:color w:val="FF0000"/>
        </w:rPr>
      </w:pP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>Грамотной деятельности и эффективному выполнению функций может препятствовать нерациональная организация рабочего места и офисных процессов. Наиболее удачное решение данной проблемы – применение методов Бережливого производства.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>Бережливое производство – это система управления производством, разработанная в Японии в 1950-е годы и предусматривающая постоянную работу организации по устранению любых видов потерь.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>Внедрение Бережливого производства в Росстате и его территориальных органах предусмотрено Стратегией развития Росстата и системы государственной статистики Российской Федерации до 2024 года.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 xml:space="preserve">Основной инструмент Бережливого производства, который сейчас активно реализуется в Росстате и </w:t>
      </w:r>
      <w:proofErr w:type="spellStart"/>
      <w:r w:rsidRPr="00367E87">
        <w:rPr>
          <w:rFonts w:ascii="Times New Roman" w:hAnsi="Times New Roman"/>
          <w:sz w:val="24"/>
          <w:szCs w:val="24"/>
        </w:rPr>
        <w:t>ТОГСах</w:t>
      </w:r>
      <w:proofErr w:type="spellEnd"/>
      <w:r w:rsidRPr="00367E87">
        <w:rPr>
          <w:rFonts w:ascii="Times New Roman" w:hAnsi="Times New Roman"/>
          <w:sz w:val="24"/>
          <w:szCs w:val="24"/>
        </w:rPr>
        <w:t xml:space="preserve"> – это метод 5С. Он позволяет оптимизировать рабочее пространство, создать </w:t>
      </w:r>
      <w:r w:rsidRPr="00367E87">
        <w:rPr>
          <w:rFonts w:ascii="Times New Roman" w:hAnsi="Times New Roman"/>
          <w:sz w:val="24"/>
          <w:szCs w:val="24"/>
        </w:rPr>
        <w:lastRenderedPageBreak/>
        <w:t>условия, при которых каждый сотрудник будет работать максимально продуктивно и с минимальными потерями ресурсов.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>5С включает в себя 5 шагов: сортировка, соблюдение порядка, содержание в чистоте, стандартизация и совершенствование.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 xml:space="preserve">Напомню, что в 2020 году отдел </w:t>
      </w:r>
      <w:r w:rsidRPr="00367E87">
        <w:rPr>
          <w:rFonts w:ascii="Times New Roman" w:hAnsi="Times New Roman"/>
          <w:sz w:val="24"/>
          <w:szCs w:val="24"/>
          <w:shd w:val="clear" w:color="auto" w:fill="FFFFFF"/>
        </w:rPr>
        <w:t xml:space="preserve">статистики населения, здравоохранения, уровня жизни и обследований домашних хозяйств </w:t>
      </w:r>
      <w:r w:rsidRPr="00367E87">
        <w:rPr>
          <w:rFonts w:ascii="Times New Roman" w:hAnsi="Times New Roman"/>
          <w:sz w:val="24"/>
          <w:szCs w:val="24"/>
        </w:rPr>
        <w:t>Калининградстата входил в число участников пилотного проекта по применению 5С в Росстате и его территориальных органах. Успешная реализация мероприятия дала «зеленый свет» на внедрение метода во всех отделах Калининградстата.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>И в 2021 году сотрудники еще 5</w:t>
      </w:r>
      <w:r w:rsidRPr="00367E8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67E87">
        <w:rPr>
          <w:rFonts w:ascii="Times New Roman" w:hAnsi="Times New Roman"/>
          <w:sz w:val="24"/>
          <w:szCs w:val="24"/>
        </w:rPr>
        <w:t>отделов Калининградстата приступил к последовательному внедрению 5С: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 xml:space="preserve">- освобождение рабочих мест от ненужных предметов и мебели (в 2021 году удалено лишних предметов - 1136,21 куб. метров и освобождено площадей - 207,9  кв. метров); 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 xml:space="preserve">- сбор макулатуры (в 2021 году – 6 тонн); 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 xml:space="preserve">- упорядочивание документации; 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 xml:space="preserve">- организацию «зеленых» зон; 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>- перестановку мебели и техники для обеспечения легкой доступности всех объектов и комфортной обстановки;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>- размещение и ведение информационных стендов, предназначенных для документов, инструкций и памяток по 5С.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 xml:space="preserve">К концу 2021 года все отделы-участники вышли на 5 шаг – совершенствование. </w:t>
      </w:r>
    </w:p>
    <w:p w:rsidR="00B11D71" w:rsidRPr="00367E87" w:rsidRDefault="00B11D71" w:rsidP="00365AC8">
      <w:pPr>
        <w:pStyle w:val="a8"/>
        <w:ind w:left="0"/>
        <w:jc w:val="both"/>
        <w:rPr>
          <w:color w:val="FF0000"/>
        </w:rPr>
      </w:pPr>
    </w:p>
    <w:p w:rsidR="00B11D71" w:rsidRPr="00367E87" w:rsidRDefault="00B11D71" w:rsidP="00365AC8">
      <w:pPr>
        <w:pStyle w:val="a8"/>
        <w:ind w:left="0"/>
        <w:jc w:val="both"/>
      </w:pPr>
      <w:r w:rsidRPr="00367E87">
        <w:t>Сотрудники Калининградстата в 2021 году активно участвовали в общественной жизни региона, конкурсах, акциях и соревнованиях, внутрикорпоративных мероприятиях.</w:t>
      </w:r>
    </w:p>
    <w:p w:rsidR="00B11D71" w:rsidRPr="00367E87" w:rsidRDefault="00B11D71" w:rsidP="00365AC8">
      <w:pPr>
        <w:pStyle w:val="a8"/>
        <w:ind w:left="0"/>
        <w:jc w:val="both"/>
      </w:pP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>В прошлом году мы отметили свой 75-летний юбилей сразу несколькими памятными мероприятиями.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7E87">
        <w:rPr>
          <w:rFonts w:ascii="Times New Roman" w:hAnsi="Times New Roman"/>
          <w:i/>
          <w:sz w:val="24"/>
          <w:szCs w:val="24"/>
        </w:rPr>
        <w:t>Праздничный логотип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pStyle w:val="a8"/>
        <w:ind w:left="0"/>
        <w:jc w:val="both"/>
        <w:rPr>
          <w:rFonts w:eastAsia="Times New Roman"/>
        </w:rPr>
      </w:pPr>
      <w:r w:rsidRPr="00367E87">
        <w:rPr>
          <w:rFonts w:eastAsia="Times New Roman"/>
        </w:rPr>
        <w:t xml:space="preserve">В начале 2021 года был проведен внутрикорпоративный конкурс на разработку логотипа, посвященного 75-летию Калининградстата. По итогам голосования жюри выбрало в качестве </w:t>
      </w:r>
      <w:proofErr w:type="gramStart"/>
      <w:r w:rsidRPr="00367E87">
        <w:rPr>
          <w:rFonts w:eastAsia="Times New Roman"/>
        </w:rPr>
        <w:t>лучшей</w:t>
      </w:r>
      <w:proofErr w:type="gramEnd"/>
      <w:r w:rsidRPr="00367E87">
        <w:rPr>
          <w:rFonts w:eastAsia="Times New Roman"/>
        </w:rPr>
        <w:t xml:space="preserve"> эмблему, отражающую долгий путь, проделанный </w:t>
      </w:r>
      <w:proofErr w:type="spellStart"/>
      <w:r w:rsidRPr="00367E87">
        <w:rPr>
          <w:rFonts w:eastAsia="Times New Roman"/>
        </w:rPr>
        <w:t>Калининградстатом</w:t>
      </w:r>
      <w:proofErr w:type="spellEnd"/>
      <w:r w:rsidRPr="00367E87">
        <w:rPr>
          <w:rFonts w:eastAsia="Times New Roman"/>
        </w:rPr>
        <w:t xml:space="preserve"> за 75 лет существования, и неустанное движение вперед, к новым победам и достижениям в будущем.</w:t>
      </w:r>
    </w:p>
    <w:p w:rsidR="00B11D71" w:rsidRPr="00367E87" w:rsidRDefault="00B11D71" w:rsidP="00365AC8">
      <w:pPr>
        <w:pStyle w:val="a8"/>
        <w:ind w:left="0"/>
        <w:jc w:val="both"/>
        <w:rPr>
          <w:rFonts w:eastAsia="Times New Roman"/>
        </w:rPr>
      </w:pPr>
    </w:p>
    <w:p w:rsidR="00B11D71" w:rsidRPr="00367E87" w:rsidRDefault="00B11D71" w:rsidP="00365AC8">
      <w:pPr>
        <w:pStyle w:val="a8"/>
        <w:ind w:left="0"/>
        <w:jc w:val="both"/>
        <w:rPr>
          <w:rFonts w:eastAsia="Times New Roman"/>
        </w:rPr>
      </w:pPr>
      <w:r w:rsidRPr="00367E87">
        <w:rPr>
          <w:rFonts w:eastAsia="Times New Roman"/>
        </w:rPr>
        <w:t>В течение 2021 года логотип размещался во всех материалах, выпускавшихся в новостном разделе официального сайта Калининградстата, использовался во время праздничных мероприятий, размещался на корпоративной сувенирной продукции.</w:t>
      </w:r>
    </w:p>
    <w:p w:rsidR="00B11D71" w:rsidRPr="00367E87" w:rsidRDefault="00B11D71" w:rsidP="00365AC8">
      <w:pPr>
        <w:pStyle w:val="a8"/>
        <w:ind w:left="0"/>
        <w:jc w:val="both"/>
      </w:pP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7E87">
        <w:rPr>
          <w:rFonts w:ascii="Times New Roman" w:hAnsi="Times New Roman"/>
          <w:i/>
          <w:sz w:val="24"/>
          <w:szCs w:val="24"/>
        </w:rPr>
        <w:t>Высадка юбилейного дерева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 xml:space="preserve">В честь 75-летия руководство и сотрудники Калининградстата совместно с представителями администрации города посадили остролистный клен сорта </w:t>
      </w:r>
      <w:proofErr w:type="spellStart"/>
      <w:r w:rsidRPr="00367E87">
        <w:rPr>
          <w:rFonts w:ascii="Times New Roman" w:hAnsi="Times New Roman"/>
          <w:sz w:val="24"/>
          <w:szCs w:val="24"/>
        </w:rPr>
        <w:t>Crimson</w:t>
      </w:r>
      <w:proofErr w:type="spellEnd"/>
      <w:r w:rsidRPr="00367E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E87">
        <w:rPr>
          <w:rFonts w:ascii="Times New Roman" w:hAnsi="Times New Roman"/>
          <w:sz w:val="24"/>
          <w:szCs w:val="24"/>
        </w:rPr>
        <w:t>Sentry</w:t>
      </w:r>
      <w:proofErr w:type="spellEnd"/>
      <w:r w:rsidRPr="00367E87">
        <w:rPr>
          <w:rFonts w:ascii="Times New Roman" w:hAnsi="Times New Roman"/>
          <w:sz w:val="24"/>
          <w:szCs w:val="24"/>
        </w:rPr>
        <w:t xml:space="preserve">. Молодое дерево с </w:t>
      </w:r>
      <w:r w:rsidRPr="00367E87">
        <w:rPr>
          <w:rFonts w:ascii="Times New Roman" w:hAnsi="Times New Roman"/>
          <w:sz w:val="24"/>
          <w:szCs w:val="24"/>
        </w:rPr>
        <w:lastRenderedPageBreak/>
        <w:t xml:space="preserve">яркими багряными листьями украсило аллею рядом со второй эстакадой и зданием Калининградстата. 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7E87">
        <w:rPr>
          <w:rFonts w:ascii="Times New Roman" w:hAnsi="Times New Roman"/>
          <w:i/>
          <w:sz w:val="24"/>
          <w:szCs w:val="24"/>
        </w:rPr>
        <w:t xml:space="preserve">Капсула времени 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>Сотрудники Калининградстата подготовили записки с ответами на несколько вопросов и пожеланиями и напутствиями для будущих поколений калининградских статистиков.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>Вопросы: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 xml:space="preserve">- какими вы видите себя через 25 лет; 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 xml:space="preserve">- каким вы видите мир через 25 лет; 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 xml:space="preserve">- какой вы видите статистику через 25 лет. 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>Все записки поместили в специальную герметичную емкость, которая была опечатана и помещена в Музей Калининградстата. Временная капсула будет вскрыта на 100-летие Калининградстата и станет приятным напоминанием и теплым приветом из прошлого.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 xml:space="preserve">Сотрудники Калининградстата в течение 2021 года принимали участие в благотворительных акциях, волонтерских мероприятиях, </w:t>
      </w:r>
      <w:proofErr w:type="spellStart"/>
      <w:r w:rsidRPr="00367E87">
        <w:rPr>
          <w:rFonts w:ascii="Times New Roman" w:hAnsi="Times New Roman"/>
          <w:sz w:val="24"/>
          <w:szCs w:val="24"/>
        </w:rPr>
        <w:t>флешмобах</w:t>
      </w:r>
      <w:proofErr w:type="spellEnd"/>
      <w:r w:rsidRPr="00367E87">
        <w:rPr>
          <w:rFonts w:ascii="Times New Roman" w:hAnsi="Times New Roman"/>
          <w:sz w:val="24"/>
          <w:szCs w:val="24"/>
        </w:rPr>
        <w:t>, конкурсах и играх: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 xml:space="preserve">- акция «Сделаем!» (участие в восстановлении и укреплении участка </w:t>
      </w:r>
      <w:proofErr w:type="spellStart"/>
      <w:r w:rsidRPr="00367E87">
        <w:rPr>
          <w:rFonts w:ascii="Times New Roman" w:hAnsi="Times New Roman"/>
          <w:sz w:val="24"/>
          <w:szCs w:val="24"/>
        </w:rPr>
        <w:t>авандюны</w:t>
      </w:r>
      <w:proofErr w:type="spellEnd"/>
      <w:r w:rsidRPr="00367E87">
        <w:rPr>
          <w:rFonts w:ascii="Times New Roman" w:hAnsi="Times New Roman"/>
          <w:sz w:val="24"/>
          <w:szCs w:val="24"/>
        </w:rPr>
        <w:t xml:space="preserve"> возле </w:t>
      </w:r>
      <w:proofErr w:type="spellStart"/>
      <w:r w:rsidRPr="00367E87">
        <w:rPr>
          <w:rFonts w:ascii="Times New Roman" w:hAnsi="Times New Roman"/>
          <w:sz w:val="24"/>
          <w:szCs w:val="24"/>
        </w:rPr>
        <w:t>экотропы</w:t>
      </w:r>
      <w:proofErr w:type="spellEnd"/>
      <w:r w:rsidRPr="00367E87">
        <w:rPr>
          <w:rFonts w:ascii="Times New Roman" w:hAnsi="Times New Roman"/>
          <w:sz w:val="24"/>
          <w:szCs w:val="24"/>
        </w:rPr>
        <w:t xml:space="preserve"> «Озеро Лебедь» в Национальном парке Куршская коса);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>- субботник «Зеленая Россия» (работа по уборке и озеленению территории вокруг здания Калининградстата);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>- программа по сохранению леса (сбор желудей для последующей высадки в лесных питомниках, а также для подкормки диких животных);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 xml:space="preserve">- проект «Зеленое дело» (сбор отработанных батареек и пластиковых бутылок и их передача на переработку для вторичного использования); 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>- помощь животным (сбор и передача в Институт «Биосфера Балтики» предметов, необходимых для ухода за дикими животными);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 xml:space="preserve">- помощь </w:t>
      </w:r>
      <w:proofErr w:type="spellStart"/>
      <w:r w:rsidRPr="00367E87">
        <w:rPr>
          <w:rFonts w:ascii="Times New Roman" w:hAnsi="Times New Roman"/>
          <w:sz w:val="24"/>
          <w:szCs w:val="24"/>
        </w:rPr>
        <w:t>Нестеровскому</w:t>
      </w:r>
      <w:proofErr w:type="spellEnd"/>
      <w:r w:rsidRPr="00367E87">
        <w:rPr>
          <w:rFonts w:ascii="Times New Roman" w:hAnsi="Times New Roman"/>
          <w:sz w:val="24"/>
          <w:szCs w:val="24"/>
        </w:rPr>
        <w:t xml:space="preserve"> дому инвалидов (сбор вещей, предметов быта, игрушек, канцелярии и детских сладких подарков к праздничным мероприятиям);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E87">
        <w:rPr>
          <w:rFonts w:ascii="Times New Roman" w:hAnsi="Times New Roman"/>
          <w:sz w:val="24"/>
          <w:szCs w:val="24"/>
        </w:rPr>
        <w:t>- ГТО (участие в региональном этапе организованного Росстатом фестиваля физкультурно-спортивного комплекса ГТО - «</w:t>
      </w:r>
      <w:proofErr w:type="spellStart"/>
      <w:r w:rsidRPr="00367E87">
        <w:rPr>
          <w:rFonts w:ascii="Times New Roman" w:hAnsi="Times New Roman"/>
          <w:sz w:val="24"/>
          <w:szCs w:val="24"/>
        </w:rPr>
        <w:t>Росстарты</w:t>
      </w:r>
      <w:proofErr w:type="spellEnd"/>
      <w:r w:rsidRPr="00367E87">
        <w:rPr>
          <w:rFonts w:ascii="Times New Roman" w:hAnsi="Times New Roman"/>
          <w:sz w:val="24"/>
          <w:szCs w:val="24"/>
        </w:rPr>
        <w:t>»);</w:t>
      </w: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7E87">
        <w:rPr>
          <w:rFonts w:ascii="Times New Roman" w:hAnsi="Times New Roman"/>
          <w:sz w:val="24"/>
          <w:szCs w:val="24"/>
        </w:rPr>
        <w:t xml:space="preserve">- 210-летие российской статистики (участие в праздничном </w:t>
      </w:r>
      <w:proofErr w:type="spellStart"/>
      <w:r w:rsidRPr="00367E87">
        <w:rPr>
          <w:rFonts w:ascii="Times New Roman" w:hAnsi="Times New Roman"/>
          <w:sz w:val="24"/>
          <w:szCs w:val="24"/>
        </w:rPr>
        <w:t>флешмобе</w:t>
      </w:r>
      <w:proofErr w:type="spellEnd"/>
      <w:r w:rsidRPr="00367E87">
        <w:rPr>
          <w:rFonts w:ascii="Times New Roman" w:hAnsi="Times New Roman"/>
          <w:sz w:val="24"/>
          <w:szCs w:val="24"/>
        </w:rPr>
        <w:t xml:space="preserve"> - пробежка спортивной дистанции на фоне Кафедрального собора);</w:t>
      </w:r>
      <w:proofErr w:type="gramEnd"/>
    </w:p>
    <w:p w:rsidR="00B11D71" w:rsidRPr="00367E87" w:rsidRDefault="00B11D71" w:rsidP="00365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2A84" w:rsidRPr="002B499D" w:rsidRDefault="00B11D71" w:rsidP="00365AC8">
      <w:pPr>
        <w:spacing w:after="0" w:line="240" w:lineRule="auto"/>
        <w:jc w:val="both"/>
        <w:rPr>
          <w:color w:val="FF0000"/>
        </w:rPr>
      </w:pPr>
      <w:r w:rsidRPr="00367E87">
        <w:rPr>
          <w:rFonts w:ascii="Times New Roman" w:hAnsi="Times New Roman"/>
          <w:sz w:val="24"/>
          <w:szCs w:val="24"/>
        </w:rPr>
        <w:t>- игры «Что? Где? Когда?» (участие двух команд Калининградстата во всех турнирах интеллектуальной игры 2021 года и итоговой игре за Кубок Губернатора Калининградской области).</w:t>
      </w:r>
    </w:p>
    <w:sectPr w:rsidR="00E22A84" w:rsidRPr="002B499D" w:rsidSect="00B11D71">
      <w:headerReference w:type="default" r:id="rId10"/>
      <w:pgSz w:w="12240" w:h="15840"/>
      <w:pgMar w:top="1134" w:right="851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D71" w:rsidRDefault="00B11D71" w:rsidP="00B11D71">
      <w:pPr>
        <w:spacing w:after="0" w:line="240" w:lineRule="auto"/>
      </w:pPr>
      <w:r>
        <w:separator/>
      </w:r>
    </w:p>
  </w:endnote>
  <w:endnote w:type="continuationSeparator" w:id="0">
    <w:p w:rsidR="00B11D71" w:rsidRDefault="00B11D71" w:rsidP="00B1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D71" w:rsidRDefault="00B11D71" w:rsidP="00B11D71">
      <w:pPr>
        <w:spacing w:after="0" w:line="240" w:lineRule="auto"/>
      </w:pPr>
      <w:r>
        <w:separator/>
      </w:r>
    </w:p>
  </w:footnote>
  <w:footnote w:type="continuationSeparator" w:id="0">
    <w:p w:rsidR="00B11D71" w:rsidRDefault="00B11D71" w:rsidP="00B11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76193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B11D71" w:rsidRPr="00B11D71" w:rsidRDefault="00B11D71">
        <w:pPr>
          <w:pStyle w:val="af4"/>
          <w:jc w:val="center"/>
          <w:rPr>
            <w:rFonts w:ascii="Times New Roman" w:hAnsi="Times New Roman"/>
            <w:sz w:val="24"/>
          </w:rPr>
        </w:pPr>
        <w:r w:rsidRPr="00B11D71">
          <w:rPr>
            <w:rFonts w:ascii="Times New Roman" w:hAnsi="Times New Roman"/>
            <w:sz w:val="24"/>
          </w:rPr>
          <w:fldChar w:fldCharType="begin"/>
        </w:r>
        <w:r w:rsidRPr="00B11D71">
          <w:rPr>
            <w:rFonts w:ascii="Times New Roman" w:hAnsi="Times New Roman"/>
            <w:sz w:val="24"/>
          </w:rPr>
          <w:instrText>PAGE   \* MERGEFORMAT</w:instrText>
        </w:r>
        <w:r w:rsidRPr="00B11D71">
          <w:rPr>
            <w:rFonts w:ascii="Times New Roman" w:hAnsi="Times New Roman"/>
            <w:sz w:val="24"/>
          </w:rPr>
          <w:fldChar w:fldCharType="separate"/>
        </w:r>
        <w:r w:rsidR="00365AC8">
          <w:rPr>
            <w:rFonts w:ascii="Times New Roman" w:hAnsi="Times New Roman"/>
            <w:noProof/>
            <w:sz w:val="24"/>
          </w:rPr>
          <w:t>27</w:t>
        </w:r>
        <w:r w:rsidRPr="00B11D71">
          <w:rPr>
            <w:rFonts w:ascii="Times New Roman" w:hAnsi="Times New Roman"/>
            <w:sz w:val="24"/>
          </w:rPr>
          <w:fldChar w:fldCharType="end"/>
        </w:r>
      </w:p>
    </w:sdtContent>
  </w:sdt>
  <w:p w:rsidR="00B11D71" w:rsidRDefault="00B11D71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170B3B88"/>
    <w:multiLevelType w:val="hybridMultilevel"/>
    <w:tmpl w:val="86781D20"/>
    <w:lvl w:ilvl="0" w:tplc="BB2E7E8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CD46E0"/>
    <w:multiLevelType w:val="hybridMultilevel"/>
    <w:tmpl w:val="95AC69F2"/>
    <w:lvl w:ilvl="0" w:tplc="294E1D2C">
      <w:start w:val="1"/>
      <w:numFmt w:val="bullet"/>
      <w:lvlText w:val="-"/>
      <w:lvlJc w:val="left"/>
      <w:pPr>
        <w:tabs>
          <w:tab w:val="num" w:pos="1388"/>
        </w:tabs>
        <w:ind w:left="708" w:firstLine="68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CF05A98"/>
    <w:multiLevelType w:val="hybridMultilevel"/>
    <w:tmpl w:val="84B0DF6C"/>
    <w:lvl w:ilvl="0" w:tplc="D7BE4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3E2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8B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B84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EA8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CE2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68E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8E8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468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B4076F5"/>
    <w:multiLevelType w:val="hybridMultilevel"/>
    <w:tmpl w:val="9D3A245A"/>
    <w:lvl w:ilvl="0" w:tplc="ADB0E6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0F530DA"/>
    <w:multiLevelType w:val="hybridMultilevel"/>
    <w:tmpl w:val="8D6A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66AB8"/>
    <w:multiLevelType w:val="hybridMultilevel"/>
    <w:tmpl w:val="C53296F6"/>
    <w:lvl w:ilvl="0" w:tplc="D31ED1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2A3D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0AE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EAD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A20A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9C98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4410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50E8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96EE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68A6508"/>
    <w:multiLevelType w:val="hybridMultilevel"/>
    <w:tmpl w:val="AAFE6200"/>
    <w:lvl w:ilvl="0" w:tplc="BE16E7F8">
      <w:start w:val="1"/>
      <w:numFmt w:val="decimal"/>
      <w:pStyle w:val="21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63"/>
    <w:rsid w:val="000044FF"/>
    <w:rsid w:val="0001015B"/>
    <w:rsid w:val="00014B07"/>
    <w:rsid w:val="00015AB8"/>
    <w:rsid w:val="000162DD"/>
    <w:rsid w:val="00017147"/>
    <w:rsid w:val="00020F8A"/>
    <w:rsid w:val="00022E21"/>
    <w:rsid w:val="00032099"/>
    <w:rsid w:val="00035633"/>
    <w:rsid w:val="00037FBE"/>
    <w:rsid w:val="00042B1B"/>
    <w:rsid w:val="00043BD1"/>
    <w:rsid w:val="000475DE"/>
    <w:rsid w:val="00057B54"/>
    <w:rsid w:val="000610C2"/>
    <w:rsid w:val="000610CF"/>
    <w:rsid w:val="00061486"/>
    <w:rsid w:val="00065CAE"/>
    <w:rsid w:val="000719AC"/>
    <w:rsid w:val="00080BCC"/>
    <w:rsid w:val="00084068"/>
    <w:rsid w:val="00085784"/>
    <w:rsid w:val="00086F02"/>
    <w:rsid w:val="000871AB"/>
    <w:rsid w:val="0009794E"/>
    <w:rsid w:val="000A2834"/>
    <w:rsid w:val="000B3661"/>
    <w:rsid w:val="000C2B86"/>
    <w:rsid w:val="000C2CE2"/>
    <w:rsid w:val="000C59F5"/>
    <w:rsid w:val="000D21B4"/>
    <w:rsid w:val="000D3116"/>
    <w:rsid w:val="000D4BD8"/>
    <w:rsid w:val="000D5C75"/>
    <w:rsid w:val="000D7B67"/>
    <w:rsid w:val="000E1B3F"/>
    <w:rsid w:val="000E4969"/>
    <w:rsid w:val="000E56F3"/>
    <w:rsid w:val="000E712D"/>
    <w:rsid w:val="000F7074"/>
    <w:rsid w:val="00101539"/>
    <w:rsid w:val="00104525"/>
    <w:rsid w:val="0010459E"/>
    <w:rsid w:val="00110DE5"/>
    <w:rsid w:val="00111FE5"/>
    <w:rsid w:val="00113587"/>
    <w:rsid w:val="001147A1"/>
    <w:rsid w:val="001200C8"/>
    <w:rsid w:val="00122A17"/>
    <w:rsid w:val="00123E0F"/>
    <w:rsid w:val="001363F1"/>
    <w:rsid w:val="0013682C"/>
    <w:rsid w:val="0014738C"/>
    <w:rsid w:val="00150293"/>
    <w:rsid w:val="001555EA"/>
    <w:rsid w:val="00161B44"/>
    <w:rsid w:val="00162F75"/>
    <w:rsid w:val="0016477E"/>
    <w:rsid w:val="0017188F"/>
    <w:rsid w:val="00172EDA"/>
    <w:rsid w:val="00176A46"/>
    <w:rsid w:val="00181152"/>
    <w:rsid w:val="001818F5"/>
    <w:rsid w:val="00181C9F"/>
    <w:rsid w:val="00185BC4"/>
    <w:rsid w:val="00191570"/>
    <w:rsid w:val="00195D13"/>
    <w:rsid w:val="001A56F4"/>
    <w:rsid w:val="001A6E65"/>
    <w:rsid w:val="001A769C"/>
    <w:rsid w:val="001B3F88"/>
    <w:rsid w:val="001B76BE"/>
    <w:rsid w:val="001C32DE"/>
    <w:rsid w:val="001D4734"/>
    <w:rsid w:val="001D6A6E"/>
    <w:rsid w:val="001E13D4"/>
    <w:rsid w:val="001E3600"/>
    <w:rsid w:val="001E3F25"/>
    <w:rsid w:val="001F01AA"/>
    <w:rsid w:val="001F5F1B"/>
    <w:rsid w:val="001F6A69"/>
    <w:rsid w:val="002055EF"/>
    <w:rsid w:val="0021339D"/>
    <w:rsid w:val="00214A3E"/>
    <w:rsid w:val="00215342"/>
    <w:rsid w:val="00216B3E"/>
    <w:rsid w:val="00216E7D"/>
    <w:rsid w:val="00217A8F"/>
    <w:rsid w:val="00220643"/>
    <w:rsid w:val="0022457F"/>
    <w:rsid w:val="0022684F"/>
    <w:rsid w:val="0023147F"/>
    <w:rsid w:val="00231BFD"/>
    <w:rsid w:val="00233008"/>
    <w:rsid w:val="002356E3"/>
    <w:rsid w:val="00237D35"/>
    <w:rsid w:val="002479DD"/>
    <w:rsid w:val="00252E55"/>
    <w:rsid w:val="0025356C"/>
    <w:rsid w:val="00255E84"/>
    <w:rsid w:val="00267CED"/>
    <w:rsid w:val="00275E18"/>
    <w:rsid w:val="0028154C"/>
    <w:rsid w:val="002828F2"/>
    <w:rsid w:val="00285673"/>
    <w:rsid w:val="00290889"/>
    <w:rsid w:val="00291CD2"/>
    <w:rsid w:val="00291F14"/>
    <w:rsid w:val="00292232"/>
    <w:rsid w:val="0029264B"/>
    <w:rsid w:val="00293B46"/>
    <w:rsid w:val="0029430B"/>
    <w:rsid w:val="00297F86"/>
    <w:rsid w:val="002A0DC3"/>
    <w:rsid w:val="002B1DDC"/>
    <w:rsid w:val="002B499D"/>
    <w:rsid w:val="002B52D1"/>
    <w:rsid w:val="002B5C9F"/>
    <w:rsid w:val="002C06D0"/>
    <w:rsid w:val="002C1852"/>
    <w:rsid w:val="002C2404"/>
    <w:rsid w:val="002C299A"/>
    <w:rsid w:val="002C5A2D"/>
    <w:rsid w:val="002C6BDA"/>
    <w:rsid w:val="002D44E1"/>
    <w:rsid w:val="002E7E39"/>
    <w:rsid w:val="002F12D7"/>
    <w:rsid w:val="002F3735"/>
    <w:rsid w:val="00300045"/>
    <w:rsid w:val="00305113"/>
    <w:rsid w:val="0030529A"/>
    <w:rsid w:val="00310C54"/>
    <w:rsid w:val="00311424"/>
    <w:rsid w:val="003226D4"/>
    <w:rsid w:val="00333CFB"/>
    <w:rsid w:val="00334682"/>
    <w:rsid w:val="00340939"/>
    <w:rsid w:val="00343982"/>
    <w:rsid w:val="00346FEF"/>
    <w:rsid w:val="003538E0"/>
    <w:rsid w:val="00353A2C"/>
    <w:rsid w:val="00362B48"/>
    <w:rsid w:val="00364B8B"/>
    <w:rsid w:val="00365AC8"/>
    <w:rsid w:val="00367B69"/>
    <w:rsid w:val="003719FD"/>
    <w:rsid w:val="00372115"/>
    <w:rsid w:val="003746A5"/>
    <w:rsid w:val="00381A37"/>
    <w:rsid w:val="00381E72"/>
    <w:rsid w:val="00383DCB"/>
    <w:rsid w:val="00385218"/>
    <w:rsid w:val="00390E93"/>
    <w:rsid w:val="00397311"/>
    <w:rsid w:val="003A61E0"/>
    <w:rsid w:val="003A7B38"/>
    <w:rsid w:val="003B47A5"/>
    <w:rsid w:val="003C71D3"/>
    <w:rsid w:val="003D6F2F"/>
    <w:rsid w:val="003E0442"/>
    <w:rsid w:val="003E7AE7"/>
    <w:rsid w:val="0040013F"/>
    <w:rsid w:val="00402253"/>
    <w:rsid w:val="00404A7E"/>
    <w:rsid w:val="00413B7A"/>
    <w:rsid w:val="0041569E"/>
    <w:rsid w:val="004164D3"/>
    <w:rsid w:val="00417BE8"/>
    <w:rsid w:val="00423C09"/>
    <w:rsid w:val="004249F1"/>
    <w:rsid w:val="00434544"/>
    <w:rsid w:val="00436F42"/>
    <w:rsid w:val="00437E84"/>
    <w:rsid w:val="00442528"/>
    <w:rsid w:val="00442649"/>
    <w:rsid w:val="00454750"/>
    <w:rsid w:val="004609AB"/>
    <w:rsid w:val="004645B1"/>
    <w:rsid w:val="004738DF"/>
    <w:rsid w:val="004764C9"/>
    <w:rsid w:val="00482253"/>
    <w:rsid w:val="004855FF"/>
    <w:rsid w:val="004A0251"/>
    <w:rsid w:val="004A1C19"/>
    <w:rsid w:val="004B24D3"/>
    <w:rsid w:val="004B2779"/>
    <w:rsid w:val="004B3C85"/>
    <w:rsid w:val="004B55D1"/>
    <w:rsid w:val="004C3643"/>
    <w:rsid w:val="004D239C"/>
    <w:rsid w:val="004D6FB8"/>
    <w:rsid w:val="004D7E1E"/>
    <w:rsid w:val="004E4411"/>
    <w:rsid w:val="0050180C"/>
    <w:rsid w:val="00501D42"/>
    <w:rsid w:val="00511773"/>
    <w:rsid w:val="00512A5E"/>
    <w:rsid w:val="005208C9"/>
    <w:rsid w:val="0052503A"/>
    <w:rsid w:val="00525747"/>
    <w:rsid w:val="00530933"/>
    <w:rsid w:val="00530C78"/>
    <w:rsid w:val="00531942"/>
    <w:rsid w:val="005348D1"/>
    <w:rsid w:val="005571F1"/>
    <w:rsid w:val="00561A6D"/>
    <w:rsid w:val="00561FC2"/>
    <w:rsid w:val="00562621"/>
    <w:rsid w:val="00563035"/>
    <w:rsid w:val="005674BB"/>
    <w:rsid w:val="005735DF"/>
    <w:rsid w:val="00582B51"/>
    <w:rsid w:val="0058505B"/>
    <w:rsid w:val="00585518"/>
    <w:rsid w:val="00592310"/>
    <w:rsid w:val="005A10ED"/>
    <w:rsid w:val="005A5A48"/>
    <w:rsid w:val="005A68E7"/>
    <w:rsid w:val="005B0846"/>
    <w:rsid w:val="005B35CA"/>
    <w:rsid w:val="005B4124"/>
    <w:rsid w:val="005B666C"/>
    <w:rsid w:val="005B6787"/>
    <w:rsid w:val="005C0C2F"/>
    <w:rsid w:val="005C1FA0"/>
    <w:rsid w:val="005C5D44"/>
    <w:rsid w:val="005D0A39"/>
    <w:rsid w:val="005D3CEF"/>
    <w:rsid w:val="005D3F51"/>
    <w:rsid w:val="005D5864"/>
    <w:rsid w:val="005E0981"/>
    <w:rsid w:val="005E6B23"/>
    <w:rsid w:val="005E7C58"/>
    <w:rsid w:val="005E7F5F"/>
    <w:rsid w:val="005F0917"/>
    <w:rsid w:val="005F2524"/>
    <w:rsid w:val="006005FB"/>
    <w:rsid w:val="00601217"/>
    <w:rsid w:val="00604CD4"/>
    <w:rsid w:val="0062212D"/>
    <w:rsid w:val="006304C7"/>
    <w:rsid w:val="0063118A"/>
    <w:rsid w:val="00636449"/>
    <w:rsid w:val="006376E3"/>
    <w:rsid w:val="006407B7"/>
    <w:rsid w:val="0064608A"/>
    <w:rsid w:val="00650D3F"/>
    <w:rsid w:val="00654D79"/>
    <w:rsid w:val="00655DE9"/>
    <w:rsid w:val="006563BA"/>
    <w:rsid w:val="00657808"/>
    <w:rsid w:val="006729DE"/>
    <w:rsid w:val="006865B5"/>
    <w:rsid w:val="00693109"/>
    <w:rsid w:val="006B2E18"/>
    <w:rsid w:val="006B572C"/>
    <w:rsid w:val="006D05A9"/>
    <w:rsid w:val="006D2DFB"/>
    <w:rsid w:val="006D3FFD"/>
    <w:rsid w:val="006D4436"/>
    <w:rsid w:val="006E136E"/>
    <w:rsid w:val="006E7533"/>
    <w:rsid w:val="006F7862"/>
    <w:rsid w:val="006F7879"/>
    <w:rsid w:val="007028C8"/>
    <w:rsid w:val="0070350F"/>
    <w:rsid w:val="00704BA5"/>
    <w:rsid w:val="00710732"/>
    <w:rsid w:val="00714B31"/>
    <w:rsid w:val="0072519B"/>
    <w:rsid w:val="00733D5F"/>
    <w:rsid w:val="0075113C"/>
    <w:rsid w:val="0075188E"/>
    <w:rsid w:val="0075481C"/>
    <w:rsid w:val="00762F77"/>
    <w:rsid w:val="00765679"/>
    <w:rsid w:val="007763F6"/>
    <w:rsid w:val="00777C65"/>
    <w:rsid w:val="00781DE8"/>
    <w:rsid w:val="00783399"/>
    <w:rsid w:val="00786894"/>
    <w:rsid w:val="007879B5"/>
    <w:rsid w:val="00790E67"/>
    <w:rsid w:val="007911B9"/>
    <w:rsid w:val="007A51BC"/>
    <w:rsid w:val="007A5BD4"/>
    <w:rsid w:val="007B7083"/>
    <w:rsid w:val="007B708F"/>
    <w:rsid w:val="007D3175"/>
    <w:rsid w:val="007D5BAE"/>
    <w:rsid w:val="007E10E5"/>
    <w:rsid w:val="007E17AA"/>
    <w:rsid w:val="007E3C02"/>
    <w:rsid w:val="007F3283"/>
    <w:rsid w:val="007F4882"/>
    <w:rsid w:val="007F6B61"/>
    <w:rsid w:val="00804981"/>
    <w:rsid w:val="008049E8"/>
    <w:rsid w:val="00805834"/>
    <w:rsid w:val="008255A5"/>
    <w:rsid w:val="00825798"/>
    <w:rsid w:val="00830D35"/>
    <w:rsid w:val="00833AD0"/>
    <w:rsid w:val="00837860"/>
    <w:rsid w:val="0084172E"/>
    <w:rsid w:val="00841A6E"/>
    <w:rsid w:val="0084351E"/>
    <w:rsid w:val="00845EA5"/>
    <w:rsid w:val="00852D9B"/>
    <w:rsid w:val="00853211"/>
    <w:rsid w:val="00860546"/>
    <w:rsid w:val="008621E4"/>
    <w:rsid w:val="00862F16"/>
    <w:rsid w:val="00863F1C"/>
    <w:rsid w:val="008707B1"/>
    <w:rsid w:val="00872906"/>
    <w:rsid w:val="008730B3"/>
    <w:rsid w:val="008915AE"/>
    <w:rsid w:val="00891679"/>
    <w:rsid w:val="008A56DB"/>
    <w:rsid w:val="008B184C"/>
    <w:rsid w:val="008B555A"/>
    <w:rsid w:val="008B6E2B"/>
    <w:rsid w:val="008B7455"/>
    <w:rsid w:val="008C799C"/>
    <w:rsid w:val="008D58EB"/>
    <w:rsid w:val="008D7B90"/>
    <w:rsid w:val="008E190F"/>
    <w:rsid w:val="008E36D0"/>
    <w:rsid w:val="008E3849"/>
    <w:rsid w:val="008E47BE"/>
    <w:rsid w:val="008E4BB6"/>
    <w:rsid w:val="008F5B86"/>
    <w:rsid w:val="008F616F"/>
    <w:rsid w:val="008F7861"/>
    <w:rsid w:val="00900A19"/>
    <w:rsid w:val="0090296E"/>
    <w:rsid w:val="009047F7"/>
    <w:rsid w:val="00905DFD"/>
    <w:rsid w:val="00912838"/>
    <w:rsid w:val="00913B72"/>
    <w:rsid w:val="00916C25"/>
    <w:rsid w:val="00924697"/>
    <w:rsid w:val="00925F45"/>
    <w:rsid w:val="00927F14"/>
    <w:rsid w:val="00935961"/>
    <w:rsid w:val="009402B0"/>
    <w:rsid w:val="0094342F"/>
    <w:rsid w:val="00947E43"/>
    <w:rsid w:val="00955C9C"/>
    <w:rsid w:val="0095668A"/>
    <w:rsid w:val="009634F4"/>
    <w:rsid w:val="00965AE6"/>
    <w:rsid w:val="00971CC9"/>
    <w:rsid w:val="009724E4"/>
    <w:rsid w:val="0097357D"/>
    <w:rsid w:val="009861CB"/>
    <w:rsid w:val="00987025"/>
    <w:rsid w:val="00992B2C"/>
    <w:rsid w:val="00992E49"/>
    <w:rsid w:val="00995582"/>
    <w:rsid w:val="009A002A"/>
    <w:rsid w:val="009A23F0"/>
    <w:rsid w:val="009A3944"/>
    <w:rsid w:val="009A4216"/>
    <w:rsid w:val="009B2752"/>
    <w:rsid w:val="009C2980"/>
    <w:rsid w:val="009C7DDE"/>
    <w:rsid w:val="009C7DF8"/>
    <w:rsid w:val="009D7BD6"/>
    <w:rsid w:val="009D7E54"/>
    <w:rsid w:val="009E42CD"/>
    <w:rsid w:val="009E4750"/>
    <w:rsid w:val="009F706F"/>
    <w:rsid w:val="00A04CD8"/>
    <w:rsid w:val="00A071A9"/>
    <w:rsid w:val="00A114D2"/>
    <w:rsid w:val="00A27338"/>
    <w:rsid w:val="00A415D0"/>
    <w:rsid w:val="00A517CC"/>
    <w:rsid w:val="00A534FA"/>
    <w:rsid w:val="00A55633"/>
    <w:rsid w:val="00A628D8"/>
    <w:rsid w:val="00A6475F"/>
    <w:rsid w:val="00A66041"/>
    <w:rsid w:val="00A70AD6"/>
    <w:rsid w:val="00A70ECD"/>
    <w:rsid w:val="00A736EC"/>
    <w:rsid w:val="00A75389"/>
    <w:rsid w:val="00A75F64"/>
    <w:rsid w:val="00A81E91"/>
    <w:rsid w:val="00A83E61"/>
    <w:rsid w:val="00A900CB"/>
    <w:rsid w:val="00A9297A"/>
    <w:rsid w:val="00A956EB"/>
    <w:rsid w:val="00A9672F"/>
    <w:rsid w:val="00AA0C88"/>
    <w:rsid w:val="00AA4804"/>
    <w:rsid w:val="00AA73D7"/>
    <w:rsid w:val="00AB10DF"/>
    <w:rsid w:val="00AC0801"/>
    <w:rsid w:val="00AC4863"/>
    <w:rsid w:val="00AD2793"/>
    <w:rsid w:val="00AE148F"/>
    <w:rsid w:val="00AE6BA1"/>
    <w:rsid w:val="00AF57F7"/>
    <w:rsid w:val="00B018C1"/>
    <w:rsid w:val="00B03EB9"/>
    <w:rsid w:val="00B11091"/>
    <w:rsid w:val="00B11D71"/>
    <w:rsid w:val="00B11E43"/>
    <w:rsid w:val="00B1637D"/>
    <w:rsid w:val="00B23FEB"/>
    <w:rsid w:val="00B37BA2"/>
    <w:rsid w:val="00B404E0"/>
    <w:rsid w:val="00B410A4"/>
    <w:rsid w:val="00B43221"/>
    <w:rsid w:val="00B43F64"/>
    <w:rsid w:val="00B5110B"/>
    <w:rsid w:val="00B527B8"/>
    <w:rsid w:val="00B53E9A"/>
    <w:rsid w:val="00B5572F"/>
    <w:rsid w:val="00B567B1"/>
    <w:rsid w:val="00B65670"/>
    <w:rsid w:val="00B668C9"/>
    <w:rsid w:val="00B72AB0"/>
    <w:rsid w:val="00B779CE"/>
    <w:rsid w:val="00B82443"/>
    <w:rsid w:val="00B93F38"/>
    <w:rsid w:val="00BA535C"/>
    <w:rsid w:val="00BB29E5"/>
    <w:rsid w:val="00BB5E54"/>
    <w:rsid w:val="00BC24AD"/>
    <w:rsid w:val="00BC3F5F"/>
    <w:rsid w:val="00BC4164"/>
    <w:rsid w:val="00BC52B9"/>
    <w:rsid w:val="00BC6FE2"/>
    <w:rsid w:val="00BC7FF3"/>
    <w:rsid w:val="00BD1C43"/>
    <w:rsid w:val="00BE3B84"/>
    <w:rsid w:val="00BE404A"/>
    <w:rsid w:val="00BE4660"/>
    <w:rsid w:val="00BE4B92"/>
    <w:rsid w:val="00BF00BF"/>
    <w:rsid w:val="00BF0B08"/>
    <w:rsid w:val="00BF1C01"/>
    <w:rsid w:val="00BF6C63"/>
    <w:rsid w:val="00BF7307"/>
    <w:rsid w:val="00BF772A"/>
    <w:rsid w:val="00C05610"/>
    <w:rsid w:val="00C12C74"/>
    <w:rsid w:val="00C24AA2"/>
    <w:rsid w:val="00C324C1"/>
    <w:rsid w:val="00C3383F"/>
    <w:rsid w:val="00C379F0"/>
    <w:rsid w:val="00C43B57"/>
    <w:rsid w:val="00C44D11"/>
    <w:rsid w:val="00C45FAE"/>
    <w:rsid w:val="00C46233"/>
    <w:rsid w:val="00C50CD4"/>
    <w:rsid w:val="00C532F0"/>
    <w:rsid w:val="00C5337F"/>
    <w:rsid w:val="00C53C1A"/>
    <w:rsid w:val="00C562E4"/>
    <w:rsid w:val="00C62CF5"/>
    <w:rsid w:val="00C63BBA"/>
    <w:rsid w:val="00C66E92"/>
    <w:rsid w:val="00C71733"/>
    <w:rsid w:val="00C7500F"/>
    <w:rsid w:val="00C8536B"/>
    <w:rsid w:val="00C865DE"/>
    <w:rsid w:val="00C87801"/>
    <w:rsid w:val="00C912CB"/>
    <w:rsid w:val="00C94C4B"/>
    <w:rsid w:val="00C963F6"/>
    <w:rsid w:val="00CA1495"/>
    <w:rsid w:val="00CA20D1"/>
    <w:rsid w:val="00CA393D"/>
    <w:rsid w:val="00CB7FAF"/>
    <w:rsid w:val="00CC3037"/>
    <w:rsid w:val="00CE3CCA"/>
    <w:rsid w:val="00CE4139"/>
    <w:rsid w:val="00CE4BAE"/>
    <w:rsid w:val="00CF3263"/>
    <w:rsid w:val="00CF513D"/>
    <w:rsid w:val="00CF53B3"/>
    <w:rsid w:val="00CF6B20"/>
    <w:rsid w:val="00CF6BB3"/>
    <w:rsid w:val="00D017EC"/>
    <w:rsid w:val="00D071DF"/>
    <w:rsid w:val="00D12880"/>
    <w:rsid w:val="00D155C1"/>
    <w:rsid w:val="00D15B48"/>
    <w:rsid w:val="00D204AF"/>
    <w:rsid w:val="00D21727"/>
    <w:rsid w:val="00D2746A"/>
    <w:rsid w:val="00D27BAE"/>
    <w:rsid w:val="00D301AC"/>
    <w:rsid w:val="00D30477"/>
    <w:rsid w:val="00D32096"/>
    <w:rsid w:val="00D32D00"/>
    <w:rsid w:val="00D349B2"/>
    <w:rsid w:val="00D37C6C"/>
    <w:rsid w:val="00D5041F"/>
    <w:rsid w:val="00D50659"/>
    <w:rsid w:val="00D52094"/>
    <w:rsid w:val="00D548EA"/>
    <w:rsid w:val="00D555CA"/>
    <w:rsid w:val="00D55A6E"/>
    <w:rsid w:val="00D568EB"/>
    <w:rsid w:val="00D6147C"/>
    <w:rsid w:val="00D64682"/>
    <w:rsid w:val="00D71653"/>
    <w:rsid w:val="00D763CA"/>
    <w:rsid w:val="00D77D82"/>
    <w:rsid w:val="00D83170"/>
    <w:rsid w:val="00DA2AD7"/>
    <w:rsid w:val="00DA477D"/>
    <w:rsid w:val="00DA5BFF"/>
    <w:rsid w:val="00DA74E7"/>
    <w:rsid w:val="00DC07F6"/>
    <w:rsid w:val="00DC576A"/>
    <w:rsid w:val="00DC6D05"/>
    <w:rsid w:val="00DD6374"/>
    <w:rsid w:val="00DD7486"/>
    <w:rsid w:val="00DE0803"/>
    <w:rsid w:val="00DE082A"/>
    <w:rsid w:val="00DE39B7"/>
    <w:rsid w:val="00DE77D3"/>
    <w:rsid w:val="00DF20EC"/>
    <w:rsid w:val="00DF21E1"/>
    <w:rsid w:val="00DF7083"/>
    <w:rsid w:val="00DF7836"/>
    <w:rsid w:val="00E031A7"/>
    <w:rsid w:val="00E06CFB"/>
    <w:rsid w:val="00E079EB"/>
    <w:rsid w:val="00E145CB"/>
    <w:rsid w:val="00E15584"/>
    <w:rsid w:val="00E1678F"/>
    <w:rsid w:val="00E22A84"/>
    <w:rsid w:val="00E2464B"/>
    <w:rsid w:val="00E33EAE"/>
    <w:rsid w:val="00E35339"/>
    <w:rsid w:val="00E36E4E"/>
    <w:rsid w:val="00E436BD"/>
    <w:rsid w:val="00E459F0"/>
    <w:rsid w:val="00E61022"/>
    <w:rsid w:val="00E62BC8"/>
    <w:rsid w:val="00E63997"/>
    <w:rsid w:val="00E64668"/>
    <w:rsid w:val="00E6679D"/>
    <w:rsid w:val="00E86DF4"/>
    <w:rsid w:val="00E920F1"/>
    <w:rsid w:val="00E93F36"/>
    <w:rsid w:val="00E94852"/>
    <w:rsid w:val="00E948FE"/>
    <w:rsid w:val="00E97040"/>
    <w:rsid w:val="00EB2744"/>
    <w:rsid w:val="00EB7A95"/>
    <w:rsid w:val="00ED0D7B"/>
    <w:rsid w:val="00ED1078"/>
    <w:rsid w:val="00ED1928"/>
    <w:rsid w:val="00ED3D03"/>
    <w:rsid w:val="00EE0260"/>
    <w:rsid w:val="00EE35E1"/>
    <w:rsid w:val="00EE3D03"/>
    <w:rsid w:val="00EE6630"/>
    <w:rsid w:val="00EE679C"/>
    <w:rsid w:val="00EF03A9"/>
    <w:rsid w:val="00EF1811"/>
    <w:rsid w:val="00EF1AB1"/>
    <w:rsid w:val="00EF397D"/>
    <w:rsid w:val="00EF4D70"/>
    <w:rsid w:val="00EF5293"/>
    <w:rsid w:val="00EF70B8"/>
    <w:rsid w:val="00F02770"/>
    <w:rsid w:val="00F0387F"/>
    <w:rsid w:val="00F1085A"/>
    <w:rsid w:val="00F13625"/>
    <w:rsid w:val="00F2190F"/>
    <w:rsid w:val="00F273F9"/>
    <w:rsid w:val="00F31E6C"/>
    <w:rsid w:val="00F32411"/>
    <w:rsid w:val="00F32D5D"/>
    <w:rsid w:val="00F3376D"/>
    <w:rsid w:val="00F37CDF"/>
    <w:rsid w:val="00F42509"/>
    <w:rsid w:val="00F4754F"/>
    <w:rsid w:val="00F52DBD"/>
    <w:rsid w:val="00F53D17"/>
    <w:rsid w:val="00F61405"/>
    <w:rsid w:val="00F649F2"/>
    <w:rsid w:val="00F6543D"/>
    <w:rsid w:val="00F71666"/>
    <w:rsid w:val="00F84426"/>
    <w:rsid w:val="00F90829"/>
    <w:rsid w:val="00F94439"/>
    <w:rsid w:val="00F96859"/>
    <w:rsid w:val="00FA03FE"/>
    <w:rsid w:val="00FA5B9A"/>
    <w:rsid w:val="00FA77BF"/>
    <w:rsid w:val="00FB3CED"/>
    <w:rsid w:val="00FB62CA"/>
    <w:rsid w:val="00FB6FA7"/>
    <w:rsid w:val="00FE570C"/>
    <w:rsid w:val="00FF1013"/>
    <w:rsid w:val="00FF7178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533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6F7862"/>
    <w:pPr>
      <w:keepNext/>
      <w:spacing w:after="0" w:line="240" w:lineRule="auto"/>
      <w:ind w:left="120"/>
      <w:outlineLvl w:val="2"/>
    </w:pPr>
    <w:rPr>
      <w:rFonts w:ascii="Times New Roman" w:hAnsi="Times New Roman"/>
      <w:b/>
      <w:bCs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E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02A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E35339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6F7862"/>
    <w:rPr>
      <w:rFonts w:ascii="Times New Roman" w:hAnsi="Times New Roman" w:cs="Times New Roman"/>
      <w:b/>
      <w:bCs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9A002A"/>
    <w:rPr>
      <w:rFonts w:asciiTheme="majorHAnsi" w:eastAsiaTheme="majorEastAsia" w:hAnsiTheme="majorHAnsi" w:cs="Times New Roman"/>
    </w:rPr>
  </w:style>
  <w:style w:type="paragraph" w:styleId="22">
    <w:name w:val="Body Text 2"/>
    <w:basedOn w:val="a"/>
    <w:link w:val="23"/>
    <w:uiPriority w:val="99"/>
    <w:unhideWhenUsed/>
    <w:rsid w:val="00BB29E5"/>
    <w:pPr>
      <w:spacing w:after="120" w:line="480" w:lineRule="auto"/>
    </w:pPr>
    <w:rPr>
      <w:rFonts w:ascii="Times New Roman" w:hAnsi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BB29E5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AF57F7"/>
    <w:pPr>
      <w:spacing w:after="0" w:line="240" w:lineRule="auto"/>
      <w:jc w:val="both"/>
    </w:pPr>
    <w:rPr>
      <w:rFonts w:ascii="Times New Roman" w:hAnsi="Times New Roman"/>
    </w:rPr>
  </w:style>
  <w:style w:type="paragraph" w:styleId="a4">
    <w:name w:val="Normal (Web)"/>
    <w:basedOn w:val="a"/>
    <w:link w:val="a5"/>
    <w:uiPriority w:val="99"/>
    <w:unhideWhenUsed/>
    <w:rsid w:val="007F3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5029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150293"/>
    <w:rPr>
      <w:rFonts w:eastAsia="Times New Roman" w:cs="Times New Roman"/>
      <w:lang w:val="x-none" w:eastAsia="en-US"/>
    </w:rPr>
  </w:style>
  <w:style w:type="paragraph" w:styleId="a8">
    <w:name w:val="List Paragraph"/>
    <w:basedOn w:val="a"/>
    <w:link w:val="a9"/>
    <w:uiPriority w:val="34"/>
    <w:qFormat/>
    <w:rsid w:val="006F78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33468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34682"/>
    <w:rPr>
      <w:rFonts w:cs="Times New Roman"/>
    </w:rPr>
  </w:style>
  <w:style w:type="paragraph" w:styleId="ac">
    <w:name w:val="Body Text"/>
    <w:basedOn w:val="a"/>
    <w:link w:val="ad"/>
    <w:uiPriority w:val="99"/>
    <w:unhideWhenUsed/>
    <w:rsid w:val="00C50CD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locked/>
    <w:rsid w:val="00C50CD4"/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+ Полужирный"/>
    <w:aliases w:val="Интервал 0 pt"/>
    <w:basedOn w:val="a0"/>
    <w:rsid w:val="00BC6FE2"/>
    <w:rPr>
      <w:rFonts w:ascii="Times New Roman" w:hAnsi="Times New Roman" w:cs="Times New Roman"/>
      <w:b/>
      <w:bCs/>
      <w:color w:val="000000"/>
      <w:spacing w:val="8"/>
      <w:w w:val="100"/>
      <w:position w:val="0"/>
      <w:sz w:val="24"/>
      <w:szCs w:val="24"/>
      <w:u w:val="none"/>
      <w:lang w:val="ru-RU" w:eastAsia="ru-RU"/>
    </w:rPr>
  </w:style>
  <w:style w:type="character" w:customStyle="1" w:styleId="1">
    <w:name w:val="Основной текст + Полужирный1"/>
    <w:aliases w:val="Курсив,Интервал 0 pt1"/>
    <w:basedOn w:val="a0"/>
    <w:rsid w:val="00BC6FE2"/>
    <w:rPr>
      <w:rFonts w:ascii="Times New Roman" w:hAnsi="Times New Roman" w:cs="Times New Roman"/>
      <w:b/>
      <w:bCs/>
      <w:i/>
      <w:iCs/>
      <w:color w:val="000000"/>
      <w:spacing w:val="3"/>
      <w:w w:val="100"/>
      <w:position w:val="0"/>
      <w:sz w:val="24"/>
      <w:szCs w:val="24"/>
      <w:u w:val="none"/>
      <w:lang w:val="ru-RU" w:eastAsia="ru-RU"/>
    </w:rPr>
  </w:style>
  <w:style w:type="character" w:customStyle="1" w:styleId="10">
    <w:name w:val="Заголовок №1_"/>
    <w:basedOn w:val="a0"/>
    <w:link w:val="11"/>
    <w:locked/>
    <w:rsid w:val="00BC6FE2"/>
    <w:rPr>
      <w:rFonts w:ascii="Times New Roman" w:hAnsi="Times New Roman" w:cs="Times New Roman"/>
      <w:b/>
      <w:bCs/>
      <w:spacing w:val="8"/>
      <w:shd w:val="clear" w:color="auto" w:fill="FFFFFF"/>
    </w:rPr>
  </w:style>
  <w:style w:type="paragraph" w:customStyle="1" w:styleId="11">
    <w:name w:val="Заголовок №1"/>
    <w:basedOn w:val="a"/>
    <w:link w:val="10"/>
    <w:rsid w:val="00BC6FE2"/>
    <w:pPr>
      <w:widowControl w:val="0"/>
      <w:shd w:val="clear" w:color="auto" w:fill="FFFFFF"/>
      <w:spacing w:before="300" w:after="360" w:line="240" w:lineRule="atLeast"/>
      <w:jc w:val="both"/>
      <w:outlineLvl w:val="0"/>
    </w:pPr>
    <w:rPr>
      <w:rFonts w:ascii="Times New Roman" w:hAnsi="Times New Roman"/>
      <w:b/>
      <w:bCs/>
      <w:spacing w:val="8"/>
    </w:rPr>
  </w:style>
  <w:style w:type="paragraph" w:customStyle="1" w:styleId="21">
    <w:name w:val="Маркированный список 21"/>
    <w:basedOn w:val="a"/>
    <w:rsid w:val="00E36E4E"/>
    <w:pPr>
      <w:numPr>
        <w:numId w:val="2"/>
      </w:numPr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Продолжение списка 21"/>
    <w:basedOn w:val="a"/>
    <w:rsid w:val="00E36E4E"/>
    <w:pPr>
      <w:suppressAutoHyphens/>
      <w:spacing w:after="120" w:line="240" w:lineRule="auto"/>
      <w:ind w:left="566"/>
    </w:pPr>
    <w:rPr>
      <w:rFonts w:ascii="Times New Roman" w:hAnsi="Times New Roman"/>
      <w:sz w:val="28"/>
      <w:szCs w:val="20"/>
      <w:lang w:eastAsia="ar-SA"/>
    </w:rPr>
  </w:style>
  <w:style w:type="table" w:styleId="af">
    <w:name w:val="Table Grid"/>
    <w:basedOn w:val="a1"/>
    <w:uiPriority w:val="39"/>
    <w:rsid w:val="00EF397D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locked/>
    <w:rsid w:val="007D3175"/>
    <w:rPr>
      <w:rFonts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D3175"/>
    <w:pPr>
      <w:widowControl w:val="0"/>
      <w:shd w:val="clear" w:color="auto" w:fill="FFFFFF"/>
      <w:spacing w:after="300" w:line="322" w:lineRule="exact"/>
      <w:jc w:val="center"/>
    </w:pPr>
    <w:rPr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E3533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383DCB"/>
    <w:rPr>
      <w:rFonts w:cs="Times New Roman"/>
    </w:rPr>
  </w:style>
  <w:style w:type="character" w:styleId="af1">
    <w:name w:val="Strong"/>
    <w:basedOn w:val="a0"/>
    <w:uiPriority w:val="22"/>
    <w:qFormat/>
    <w:rsid w:val="00B65670"/>
    <w:rPr>
      <w:rFonts w:cs="Times New Roman"/>
      <w:b/>
      <w:bCs/>
    </w:rPr>
  </w:style>
  <w:style w:type="character" w:styleId="af2">
    <w:name w:val="Emphasis"/>
    <w:basedOn w:val="a0"/>
    <w:uiPriority w:val="20"/>
    <w:qFormat/>
    <w:rsid w:val="00216B3E"/>
    <w:rPr>
      <w:i/>
      <w:iCs/>
    </w:rPr>
  </w:style>
  <w:style w:type="paragraph" w:styleId="24">
    <w:name w:val="Quote"/>
    <w:basedOn w:val="a"/>
    <w:next w:val="a"/>
    <w:link w:val="25"/>
    <w:uiPriority w:val="29"/>
    <w:qFormat/>
    <w:rsid w:val="00216B3E"/>
    <w:rPr>
      <w:rFonts w:eastAsiaTheme="minorHAnsi" w:cstheme="minorBidi"/>
      <w:i/>
      <w:iCs/>
      <w:color w:val="000000" w:themeColor="text1"/>
      <w:lang w:eastAsia="en-US"/>
    </w:rPr>
  </w:style>
  <w:style w:type="character" w:customStyle="1" w:styleId="25">
    <w:name w:val="Цитата 2 Знак"/>
    <w:basedOn w:val="a0"/>
    <w:link w:val="24"/>
    <w:uiPriority w:val="29"/>
    <w:rsid w:val="00216B3E"/>
    <w:rPr>
      <w:rFonts w:eastAsiaTheme="minorHAnsi" w:cstheme="minorBidi"/>
      <w:i/>
      <w:iCs/>
      <w:color w:val="000000" w:themeColor="text1"/>
      <w:lang w:eastAsia="en-US"/>
    </w:rPr>
  </w:style>
  <w:style w:type="character" w:customStyle="1" w:styleId="a5">
    <w:name w:val="Обычный (веб) Знак"/>
    <w:basedOn w:val="a0"/>
    <w:link w:val="a4"/>
    <w:uiPriority w:val="99"/>
    <w:rsid w:val="004D239C"/>
    <w:rPr>
      <w:rFonts w:ascii="Times New Roman" w:hAnsi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rsid w:val="004D239C"/>
    <w:rPr>
      <w:rFonts w:ascii="Times New Roman" w:hAnsi="Times New Roman"/>
      <w:sz w:val="24"/>
      <w:szCs w:val="24"/>
    </w:rPr>
  </w:style>
  <w:style w:type="paragraph" w:styleId="26">
    <w:name w:val="Body Text Indent 2"/>
    <w:basedOn w:val="a"/>
    <w:link w:val="27"/>
    <w:uiPriority w:val="99"/>
    <w:unhideWhenUsed/>
    <w:rsid w:val="0051177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511773"/>
    <w:rPr>
      <w:rFonts w:ascii="Times New Roman" w:eastAsia="Times New Roman" w:hAnsi="Times New Roman"/>
      <w:sz w:val="28"/>
      <w:szCs w:val="20"/>
    </w:rPr>
  </w:style>
  <w:style w:type="paragraph" w:customStyle="1" w:styleId="31">
    <w:name w:val="Основной текст (3)"/>
    <w:basedOn w:val="a"/>
    <w:rsid w:val="00804981"/>
    <w:pPr>
      <w:widowControl w:val="0"/>
      <w:spacing w:after="300" w:line="322" w:lineRule="exact"/>
      <w:jc w:val="both"/>
    </w:pPr>
    <w:rPr>
      <w:rFonts w:eastAsia="Times New Roman"/>
      <w:color w:val="000000"/>
      <w:sz w:val="26"/>
      <w:szCs w:val="20"/>
    </w:rPr>
  </w:style>
  <w:style w:type="paragraph" w:styleId="61">
    <w:name w:val="toc 6"/>
    <w:next w:val="a"/>
    <w:link w:val="62"/>
    <w:uiPriority w:val="39"/>
    <w:rsid w:val="00804981"/>
    <w:pPr>
      <w:spacing w:after="0" w:line="240" w:lineRule="auto"/>
      <w:ind w:left="1000"/>
    </w:pPr>
    <w:rPr>
      <w:rFonts w:eastAsia="Times New Roman"/>
      <w:color w:val="000000"/>
      <w:szCs w:val="20"/>
    </w:rPr>
  </w:style>
  <w:style w:type="character" w:customStyle="1" w:styleId="62">
    <w:name w:val="Оглавление 6 Знак"/>
    <w:link w:val="61"/>
    <w:uiPriority w:val="39"/>
    <w:rsid w:val="00804981"/>
    <w:rPr>
      <w:rFonts w:eastAsia="Times New Roman"/>
      <w:color w:val="000000"/>
      <w:szCs w:val="20"/>
    </w:rPr>
  </w:style>
  <w:style w:type="paragraph" w:customStyle="1" w:styleId="af3">
    <w:name w:val="Уважаемый"/>
    <w:rsid w:val="00BF7307"/>
    <w:pPr>
      <w:spacing w:before="120" w:after="12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437E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4">
    <w:name w:val="header"/>
    <w:basedOn w:val="a"/>
    <w:link w:val="af5"/>
    <w:uiPriority w:val="99"/>
    <w:unhideWhenUsed/>
    <w:rsid w:val="00B11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11D71"/>
  </w:style>
  <w:style w:type="character" w:styleId="af6">
    <w:name w:val="annotation reference"/>
    <w:basedOn w:val="a0"/>
    <w:uiPriority w:val="99"/>
    <w:semiHidden/>
    <w:unhideWhenUsed/>
    <w:rsid w:val="0022457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22457F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2457F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2457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2457F"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22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24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533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6F7862"/>
    <w:pPr>
      <w:keepNext/>
      <w:spacing w:after="0" w:line="240" w:lineRule="auto"/>
      <w:ind w:left="120"/>
      <w:outlineLvl w:val="2"/>
    </w:pPr>
    <w:rPr>
      <w:rFonts w:ascii="Times New Roman" w:hAnsi="Times New Roman"/>
      <w:b/>
      <w:bCs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E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02A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E35339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6F7862"/>
    <w:rPr>
      <w:rFonts w:ascii="Times New Roman" w:hAnsi="Times New Roman" w:cs="Times New Roman"/>
      <w:b/>
      <w:bCs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9A002A"/>
    <w:rPr>
      <w:rFonts w:asciiTheme="majorHAnsi" w:eastAsiaTheme="majorEastAsia" w:hAnsiTheme="majorHAnsi" w:cs="Times New Roman"/>
    </w:rPr>
  </w:style>
  <w:style w:type="paragraph" w:styleId="22">
    <w:name w:val="Body Text 2"/>
    <w:basedOn w:val="a"/>
    <w:link w:val="23"/>
    <w:uiPriority w:val="99"/>
    <w:unhideWhenUsed/>
    <w:rsid w:val="00BB29E5"/>
    <w:pPr>
      <w:spacing w:after="120" w:line="480" w:lineRule="auto"/>
    </w:pPr>
    <w:rPr>
      <w:rFonts w:ascii="Times New Roman" w:hAnsi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BB29E5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AF57F7"/>
    <w:pPr>
      <w:spacing w:after="0" w:line="240" w:lineRule="auto"/>
      <w:jc w:val="both"/>
    </w:pPr>
    <w:rPr>
      <w:rFonts w:ascii="Times New Roman" w:hAnsi="Times New Roman"/>
    </w:rPr>
  </w:style>
  <w:style w:type="paragraph" w:styleId="a4">
    <w:name w:val="Normal (Web)"/>
    <w:basedOn w:val="a"/>
    <w:link w:val="a5"/>
    <w:uiPriority w:val="99"/>
    <w:unhideWhenUsed/>
    <w:rsid w:val="007F3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5029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150293"/>
    <w:rPr>
      <w:rFonts w:eastAsia="Times New Roman" w:cs="Times New Roman"/>
      <w:lang w:val="x-none" w:eastAsia="en-US"/>
    </w:rPr>
  </w:style>
  <w:style w:type="paragraph" w:styleId="a8">
    <w:name w:val="List Paragraph"/>
    <w:basedOn w:val="a"/>
    <w:link w:val="a9"/>
    <w:uiPriority w:val="34"/>
    <w:qFormat/>
    <w:rsid w:val="006F78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33468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34682"/>
    <w:rPr>
      <w:rFonts w:cs="Times New Roman"/>
    </w:rPr>
  </w:style>
  <w:style w:type="paragraph" w:styleId="ac">
    <w:name w:val="Body Text"/>
    <w:basedOn w:val="a"/>
    <w:link w:val="ad"/>
    <w:uiPriority w:val="99"/>
    <w:unhideWhenUsed/>
    <w:rsid w:val="00C50CD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locked/>
    <w:rsid w:val="00C50CD4"/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+ Полужирный"/>
    <w:aliases w:val="Интервал 0 pt"/>
    <w:basedOn w:val="a0"/>
    <w:rsid w:val="00BC6FE2"/>
    <w:rPr>
      <w:rFonts w:ascii="Times New Roman" w:hAnsi="Times New Roman" w:cs="Times New Roman"/>
      <w:b/>
      <w:bCs/>
      <w:color w:val="000000"/>
      <w:spacing w:val="8"/>
      <w:w w:val="100"/>
      <w:position w:val="0"/>
      <w:sz w:val="24"/>
      <w:szCs w:val="24"/>
      <w:u w:val="none"/>
      <w:lang w:val="ru-RU" w:eastAsia="ru-RU"/>
    </w:rPr>
  </w:style>
  <w:style w:type="character" w:customStyle="1" w:styleId="1">
    <w:name w:val="Основной текст + Полужирный1"/>
    <w:aliases w:val="Курсив,Интервал 0 pt1"/>
    <w:basedOn w:val="a0"/>
    <w:rsid w:val="00BC6FE2"/>
    <w:rPr>
      <w:rFonts w:ascii="Times New Roman" w:hAnsi="Times New Roman" w:cs="Times New Roman"/>
      <w:b/>
      <w:bCs/>
      <w:i/>
      <w:iCs/>
      <w:color w:val="000000"/>
      <w:spacing w:val="3"/>
      <w:w w:val="100"/>
      <w:position w:val="0"/>
      <w:sz w:val="24"/>
      <w:szCs w:val="24"/>
      <w:u w:val="none"/>
      <w:lang w:val="ru-RU" w:eastAsia="ru-RU"/>
    </w:rPr>
  </w:style>
  <w:style w:type="character" w:customStyle="1" w:styleId="10">
    <w:name w:val="Заголовок №1_"/>
    <w:basedOn w:val="a0"/>
    <w:link w:val="11"/>
    <w:locked/>
    <w:rsid w:val="00BC6FE2"/>
    <w:rPr>
      <w:rFonts w:ascii="Times New Roman" w:hAnsi="Times New Roman" w:cs="Times New Roman"/>
      <w:b/>
      <w:bCs/>
      <w:spacing w:val="8"/>
      <w:shd w:val="clear" w:color="auto" w:fill="FFFFFF"/>
    </w:rPr>
  </w:style>
  <w:style w:type="paragraph" w:customStyle="1" w:styleId="11">
    <w:name w:val="Заголовок №1"/>
    <w:basedOn w:val="a"/>
    <w:link w:val="10"/>
    <w:rsid w:val="00BC6FE2"/>
    <w:pPr>
      <w:widowControl w:val="0"/>
      <w:shd w:val="clear" w:color="auto" w:fill="FFFFFF"/>
      <w:spacing w:before="300" w:after="360" w:line="240" w:lineRule="atLeast"/>
      <w:jc w:val="both"/>
      <w:outlineLvl w:val="0"/>
    </w:pPr>
    <w:rPr>
      <w:rFonts w:ascii="Times New Roman" w:hAnsi="Times New Roman"/>
      <w:b/>
      <w:bCs/>
      <w:spacing w:val="8"/>
    </w:rPr>
  </w:style>
  <w:style w:type="paragraph" w:customStyle="1" w:styleId="21">
    <w:name w:val="Маркированный список 21"/>
    <w:basedOn w:val="a"/>
    <w:rsid w:val="00E36E4E"/>
    <w:pPr>
      <w:numPr>
        <w:numId w:val="2"/>
      </w:numPr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Продолжение списка 21"/>
    <w:basedOn w:val="a"/>
    <w:rsid w:val="00E36E4E"/>
    <w:pPr>
      <w:suppressAutoHyphens/>
      <w:spacing w:after="120" w:line="240" w:lineRule="auto"/>
      <w:ind w:left="566"/>
    </w:pPr>
    <w:rPr>
      <w:rFonts w:ascii="Times New Roman" w:hAnsi="Times New Roman"/>
      <w:sz w:val="28"/>
      <w:szCs w:val="20"/>
      <w:lang w:eastAsia="ar-SA"/>
    </w:rPr>
  </w:style>
  <w:style w:type="table" w:styleId="af">
    <w:name w:val="Table Grid"/>
    <w:basedOn w:val="a1"/>
    <w:uiPriority w:val="39"/>
    <w:rsid w:val="00EF397D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locked/>
    <w:rsid w:val="007D3175"/>
    <w:rPr>
      <w:rFonts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D3175"/>
    <w:pPr>
      <w:widowControl w:val="0"/>
      <w:shd w:val="clear" w:color="auto" w:fill="FFFFFF"/>
      <w:spacing w:after="300" w:line="322" w:lineRule="exact"/>
      <w:jc w:val="center"/>
    </w:pPr>
    <w:rPr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E3533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383DCB"/>
    <w:rPr>
      <w:rFonts w:cs="Times New Roman"/>
    </w:rPr>
  </w:style>
  <w:style w:type="character" w:styleId="af1">
    <w:name w:val="Strong"/>
    <w:basedOn w:val="a0"/>
    <w:uiPriority w:val="22"/>
    <w:qFormat/>
    <w:rsid w:val="00B65670"/>
    <w:rPr>
      <w:rFonts w:cs="Times New Roman"/>
      <w:b/>
      <w:bCs/>
    </w:rPr>
  </w:style>
  <w:style w:type="character" w:styleId="af2">
    <w:name w:val="Emphasis"/>
    <w:basedOn w:val="a0"/>
    <w:uiPriority w:val="20"/>
    <w:qFormat/>
    <w:rsid w:val="00216B3E"/>
    <w:rPr>
      <w:i/>
      <w:iCs/>
    </w:rPr>
  </w:style>
  <w:style w:type="paragraph" w:styleId="24">
    <w:name w:val="Quote"/>
    <w:basedOn w:val="a"/>
    <w:next w:val="a"/>
    <w:link w:val="25"/>
    <w:uiPriority w:val="29"/>
    <w:qFormat/>
    <w:rsid w:val="00216B3E"/>
    <w:rPr>
      <w:rFonts w:eastAsiaTheme="minorHAnsi" w:cstheme="minorBidi"/>
      <w:i/>
      <w:iCs/>
      <w:color w:val="000000" w:themeColor="text1"/>
      <w:lang w:eastAsia="en-US"/>
    </w:rPr>
  </w:style>
  <w:style w:type="character" w:customStyle="1" w:styleId="25">
    <w:name w:val="Цитата 2 Знак"/>
    <w:basedOn w:val="a0"/>
    <w:link w:val="24"/>
    <w:uiPriority w:val="29"/>
    <w:rsid w:val="00216B3E"/>
    <w:rPr>
      <w:rFonts w:eastAsiaTheme="minorHAnsi" w:cstheme="minorBidi"/>
      <w:i/>
      <w:iCs/>
      <w:color w:val="000000" w:themeColor="text1"/>
      <w:lang w:eastAsia="en-US"/>
    </w:rPr>
  </w:style>
  <w:style w:type="character" w:customStyle="1" w:styleId="a5">
    <w:name w:val="Обычный (веб) Знак"/>
    <w:basedOn w:val="a0"/>
    <w:link w:val="a4"/>
    <w:uiPriority w:val="99"/>
    <w:rsid w:val="004D239C"/>
    <w:rPr>
      <w:rFonts w:ascii="Times New Roman" w:hAnsi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rsid w:val="004D239C"/>
    <w:rPr>
      <w:rFonts w:ascii="Times New Roman" w:hAnsi="Times New Roman"/>
      <w:sz w:val="24"/>
      <w:szCs w:val="24"/>
    </w:rPr>
  </w:style>
  <w:style w:type="paragraph" w:styleId="26">
    <w:name w:val="Body Text Indent 2"/>
    <w:basedOn w:val="a"/>
    <w:link w:val="27"/>
    <w:uiPriority w:val="99"/>
    <w:unhideWhenUsed/>
    <w:rsid w:val="0051177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511773"/>
    <w:rPr>
      <w:rFonts w:ascii="Times New Roman" w:eastAsia="Times New Roman" w:hAnsi="Times New Roman"/>
      <w:sz w:val="28"/>
      <w:szCs w:val="20"/>
    </w:rPr>
  </w:style>
  <w:style w:type="paragraph" w:customStyle="1" w:styleId="31">
    <w:name w:val="Основной текст (3)"/>
    <w:basedOn w:val="a"/>
    <w:rsid w:val="00804981"/>
    <w:pPr>
      <w:widowControl w:val="0"/>
      <w:spacing w:after="300" w:line="322" w:lineRule="exact"/>
      <w:jc w:val="both"/>
    </w:pPr>
    <w:rPr>
      <w:rFonts w:eastAsia="Times New Roman"/>
      <w:color w:val="000000"/>
      <w:sz w:val="26"/>
      <w:szCs w:val="20"/>
    </w:rPr>
  </w:style>
  <w:style w:type="paragraph" w:styleId="61">
    <w:name w:val="toc 6"/>
    <w:next w:val="a"/>
    <w:link w:val="62"/>
    <w:uiPriority w:val="39"/>
    <w:rsid w:val="00804981"/>
    <w:pPr>
      <w:spacing w:after="0" w:line="240" w:lineRule="auto"/>
      <w:ind w:left="1000"/>
    </w:pPr>
    <w:rPr>
      <w:rFonts w:eastAsia="Times New Roman"/>
      <w:color w:val="000000"/>
      <w:szCs w:val="20"/>
    </w:rPr>
  </w:style>
  <w:style w:type="character" w:customStyle="1" w:styleId="62">
    <w:name w:val="Оглавление 6 Знак"/>
    <w:link w:val="61"/>
    <w:uiPriority w:val="39"/>
    <w:rsid w:val="00804981"/>
    <w:rPr>
      <w:rFonts w:eastAsia="Times New Roman"/>
      <w:color w:val="000000"/>
      <w:szCs w:val="20"/>
    </w:rPr>
  </w:style>
  <w:style w:type="paragraph" w:customStyle="1" w:styleId="af3">
    <w:name w:val="Уважаемый"/>
    <w:rsid w:val="00BF7307"/>
    <w:pPr>
      <w:spacing w:before="120" w:after="12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437E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4">
    <w:name w:val="header"/>
    <w:basedOn w:val="a"/>
    <w:link w:val="af5"/>
    <w:uiPriority w:val="99"/>
    <w:unhideWhenUsed/>
    <w:rsid w:val="00B11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11D71"/>
  </w:style>
  <w:style w:type="character" w:styleId="af6">
    <w:name w:val="annotation reference"/>
    <w:basedOn w:val="a0"/>
    <w:uiPriority w:val="99"/>
    <w:semiHidden/>
    <w:unhideWhenUsed/>
    <w:rsid w:val="0022457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22457F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2457F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2457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2457F"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22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24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overnme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46831-7828-48A8-9CE0-1DEA91B8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27</Pages>
  <Words>8316</Words>
  <Characters>60403</Characters>
  <Application>Microsoft Office Word</Application>
  <DocSecurity>0</DocSecurity>
  <Lines>503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p39_VoronkovaEM</cp:lastModifiedBy>
  <cp:revision>6</cp:revision>
  <cp:lastPrinted>2022-03-15T12:23:00Z</cp:lastPrinted>
  <dcterms:created xsi:type="dcterms:W3CDTF">2022-03-15T07:49:00Z</dcterms:created>
  <dcterms:modified xsi:type="dcterms:W3CDTF">2022-03-15T12:23:00Z</dcterms:modified>
</cp:coreProperties>
</file>