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6F" w:rsidRPr="001149E3" w:rsidRDefault="001E4B6C" w:rsidP="001149E3">
      <w:pPr>
        <w:pStyle w:val="Style1"/>
        <w:widowControl/>
        <w:tabs>
          <w:tab w:val="left" w:leader="underscore" w:pos="4358"/>
          <w:tab w:val="left" w:leader="underscore" w:pos="8006"/>
        </w:tabs>
        <w:spacing w:before="67" w:line="322" w:lineRule="exact"/>
        <w:rPr>
          <w:rStyle w:val="FontStyle12"/>
          <w:sz w:val="28"/>
          <w:szCs w:val="28"/>
        </w:rPr>
      </w:pPr>
      <w:r w:rsidRPr="001149E3">
        <w:rPr>
          <w:rStyle w:val="FontStyle12"/>
          <w:sz w:val="28"/>
          <w:szCs w:val="28"/>
        </w:rPr>
        <w:t>Информационно-статистический обзор</w:t>
      </w:r>
      <w:r w:rsidRPr="001149E3">
        <w:rPr>
          <w:rStyle w:val="FontStyle12"/>
          <w:sz w:val="28"/>
          <w:szCs w:val="28"/>
        </w:rPr>
        <w:br/>
        <w:t>обращений граждан, направленных в</w:t>
      </w:r>
      <w:r w:rsidR="000A5566">
        <w:rPr>
          <w:rStyle w:val="FontStyle12"/>
          <w:sz w:val="28"/>
          <w:szCs w:val="28"/>
        </w:rPr>
        <w:t xml:space="preserve"> </w:t>
      </w:r>
      <w:proofErr w:type="spellStart"/>
      <w:r w:rsidRPr="001149E3">
        <w:rPr>
          <w:rStyle w:val="FontStyle12"/>
          <w:sz w:val="28"/>
          <w:szCs w:val="28"/>
        </w:rPr>
        <w:t>Калининградстат</w:t>
      </w:r>
      <w:proofErr w:type="spellEnd"/>
    </w:p>
    <w:p w:rsidR="003C0C6F" w:rsidRPr="001149E3" w:rsidRDefault="001E4B6C" w:rsidP="001149E3">
      <w:pPr>
        <w:pStyle w:val="Style3"/>
        <w:widowControl/>
        <w:spacing w:before="19"/>
        <w:ind w:right="283"/>
        <w:jc w:val="center"/>
        <w:rPr>
          <w:rStyle w:val="FontStyle12"/>
          <w:sz w:val="28"/>
          <w:szCs w:val="28"/>
        </w:rPr>
      </w:pPr>
      <w:r w:rsidRPr="001149E3">
        <w:rPr>
          <w:rStyle w:val="FontStyle12"/>
          <w:sz w:val="28"/>
          <w:szCs w:val="28"/>
        </w:rPr>
        <w:t xml:space="preserve">в </w:t>
      </w:r>
      <w:r w:rsidR="00375399">
        <w:rPr>
          <w:rStyle w:val="FontStyle12"/>
          <w:sz w:val="28"/>
          <w:szCs w:val="28"/>
        </w:rPr>
        <w:t>3</w:t>
      </w:r>
      <w:r w:rsidRPr="001149E3">
        <w:rPr>
          <w:rStyle w:val="FontStyle12"/>
          <w:sz w:val="28"/>
          <w:szCs w:val="28"/>
        </w:rPr>
        <w:t xml:space="preserve"> квартале 20</w:t>
      </w:r>
      <w:r w:rsidR="00F85EB3">
        <w:rPr>
          <w:rStyle w:val="FontStyle12"/>
          <w:sz w:val="28"/>
          <w:szCs w:val="28"/>
        </w:rPr>
        <w:t>2</w:t>
      </w:r>
      <w:r w:rsidR="005F3704">
        <w:rPr>
          <w:rStyle w:val="FontStyle12"/>
          <w:sz w:val="28"/>
          <w:szCs w:val="28"/>
        </w:rPr>
        <w:t>3</w:t>
      </w:r>
      <w:r w:rsidRPr="001149E3">
        <w:rPr>
          <w:rStyle w:val="FontStyle12"/>
          <w:sz w:val="28"/>
          <w:szCs w:val="28"/>
        </w:rPr>
        <w:t xml:space="preserve"> года</w:t>
      </w:r>
    </w:p>
    <w:p w:rsidR="003C0C6F" w:rsidRDefault="003C0C6F">
      <w:pPr>
        <w:pStyle w:val="Style7"/>
        <w:widowControl/>
        <w:spacing w:line="240" w:lineRule="exact"/>
        <w:ind w:left="706"/>
        <w:rPr>
          <w:sz w:val="28"/>
          <w:szCs w:val="28"/>
        </w:rPr>
      </w:pPr>
    </w:p>
    <w:p w:rsidR="003C0C6F" w:rsidRPr="001149E3" w:rsidRDefault="001E4B6C" w:rsidP="00526F7E">
      <w:pPr>
        <w:pStyle w:val="Style7"/>
        <w:widowControl/>
        <w:tabs>
          <w:tab w:val="left" w:leader="underscore" w:pos="3202"/>
          <w:tab w:val="left" w:leader="underscore" w:pos="8064"/>
        </w:tabs>
        <w:spacing w:before="96" w:line="240" w:lineRule="auto"/>
        <w:ind w:firstLine="709"/>
        <w:jc w:val="both"/>
        <w:rPr>
          <w:rStyle w:val="FontStyle15"/>
          <w:sz w:val="28"/>
          <w:szCs w:val="28"/>
        </w:rPr>
      </w:pPr>
      <w:r w:rsidRPr="00526F7E">
        <w:rPr>
          <w:rStyle w:val="FontStyle15"/>
          <w:sz w:val="28"/>
          <w:szCs w:val="28"/>
        </w:rPr>
        <w:t>В</w:t>
      </w:r>
      <w:r w:rsidR="005F3704">
        <w:rPr>
          <w:rStyle w:val="FontStyle15"/>
          <w:sz w:val="28"/>
          <w:szCs w:val="28"/>
        </w:rPr>
        <w:t xml:space="preserve"> </w:t>
      </w:r>
      <w:r w:rsidR="00526F7E" w:rsidRPr="00526F7E">
        <w:rPr>
          <w:rStyle w:val="FontStyle15"/>
          <w:sz w:val="28"/>
          <w:szCs w:val="28"/>
        </w:rPr>
        <w:t xml:space="preserve">Территориальный орган </w:t>
      </w:r>
      <w:r w:rsidR="00526F7E">
        <w:rPr>
          <w:rStyle w:val="FontStyle15"/>
          <w:sz w:val="28"/>
          <w:szCs w:val="28"/>
        </w:rPr>
        <w:t>Федеральной службы государственной статисти</w:t>
      </w:r>
      <w:r w:rsidR="007859DA">
        <w:rPr>
          <w:rStyle w:val="FontStyle15"/>
          <w:sz w:val="28"/>
          <w:szCs w:val="28"/>
        </w:rPr>
        <w:t xml:space="preserve">ки по Калининградской области </w:t>
      </w:r>
      <w:r w:rsidR="00375399">
        <w:rPr>
          <w:rStyle w:val="FontStyle15"/>
          <w:sz w:val="28"/>
          <w:szCs w:val="28"/>
        </w:rPr>
        <w:t>в 3</w:t>
      </w:r>
      <w:r w:rsidRPr="001149E3">
        <w:rPr>
          <w:rStyle w:val="FontStyle15"/>
          <w:sz w:val="28"/>
          <w:szCs w:val="28"/>
        </w:rPr>
        <w:t xml:space="preserve"> квартале 20</w:t>
      </w:r>
      <w:r w:rsidR="00A50CA2">
        <w:rPr>
          <w:rStyle w:val="FontStyle15"/>
          <w:sz w:val="28"/>
          <w:szCs w:val="28"/>
        </w:rPr>
        <w:t>2</w:t>
      </w:r>
      <w:r w:rsidR="00DC3645">
        <w:rPr>
          <w:rStyle w:val="FontStyle15"/>
          <w:sz w:val="28"/>
          <w:szCs w:val="28"/>
        </w:rPr>
        <w:t>3</w:t>
      </w:r>
      <w:r w:rsidRPr="001149E3">
        <w:rPr>
          <w:rStyle w:val="FontStyle15"/>
          <w:sz w:val="28"/>
          <w:szCs w:val="28"/>
        </w:rPr>
        <w:t xml:space="preserve"> года поступило </w:t>
      </w:r>
      <w:r w:rsidR="00375399">
        <w:rPr>
          <w:rStyle w:val="FontStyle15"/>
          <w:sz w:val="28"/>
          <w:szCs w:val="28"/>
        </w:rPr>
        <w:t>12</w:t>
      </w:r>
      <w:r w:rsidR="00DC3645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>обращени</w:t>
      </w:r>
      <w:r w:rsidR="00557711">
        <w:rPr>
          <w:rStyle w:val="FontStyle15"/>
          <w:sz w:val="28"/>
          <w:szCs w:val="28"/>
        </w:rPr>
        <w:t>й</w:t>
      </w:r>
      <w:r w:rsidRPr="001149E3">
        <w:rPr>
          <w:rStyle w:val="FontStyle15"/>
          <w:sz w:val="28"/>
          <w:szCs w:val="28"/>
        </w:rPr>
        <w:t xml:space="preserve"> граждан, (1 месяц квартала -</w:t>
      </w:r>
      <w:r w:rsidR="00554678">
        <w:rPr>
          <w:rStyle w:val="FontStyle15"/>
          <w:sz w:val="28"/>
          <w:szCs w:val="28"/>
        </w:rPr>
        <w:t xml:space="preserve"> </w:t>
      </w:r>
      <w:r w:rsidR="00375399">
        <w:rPr>
          <w:rStyle w:val="FontStyle15"/>
          <w:sz w:val="28"/>
          <w:szCs w:val="28"/>
        </w:rPr>
        <w:t>6</w:t>
      </w:r>
      <w:r w:rsidR="005F3704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 xml:space="preserve">, 2 месяц квартала - </w:t>
      </w:r>
      <w:r w:rsidR="00375399">
        <w:rPr>
          <w:rStyle w:val="FontStyle15"/>
          <w:sz w:val="28"/>
          <w:szCs w:val="28"/>
        </w:rPr>
        <w:t>3</w:t>
      </w:r>
      <w:r w:rsidRPr="001149E3">
        <w:rPr>
          <w:rStyle w:val="FontStyle15"/>
          <w:sz w:val="28"/>
          <w:szCs w:val="28"/>
        </w:rPr>
        <w:t>, 3 месяц квартала -</w:t>
      </w:r>
      <w:r w:rsidR="00375399">
        <w:rPr>
          <w:rStyle w:val="FontStyle15"/>
          <w:sz w:val="28"/>
          <w:szCs w:val="28"/>
        </w:rPr>
        <w:t>3</w:t>
      </w:r>
      <w:r w:rsidRPr="001149E3">
        <w:rPr>
          <w:rStyle w:val="FontStyle15"/>
          <w:sz w:val="28"/>
          <w:szCs w:val="28"/>
        </w:rPr>
        <w:t xml:space="preserve">), что на </w:t>
      </w:r>
      <w:r w:rsidR="00DD4A02">
        <w:rPr>
          <w:rStyle w:val="FontStyle15"/>
          <w:sz w:val="28"/>
          <w:szCs w:val="28"/>
        </w:rPr>
        <w:t>50</w:t>
      </w:r>
      <w:r w:rsidR="005F3704">
        <w:rPr>
          <w:rStyle w:val="FontStyle15"/>
          <w:sz w:val="28"/>
          <w:szCs w:val="28"/>
        </w:rPr>
        <w:t xml:space="preserve"> </w:t>
      </w:r>
      <w:r w:rsidR="00A50CA2">
        <w:rPr>
          <w:rStyle w:val="FontStyle15"/>
          <w:sz w:val="28"/>
          <w:szCs w:val="28"/>
        </w:rPr>
        <w:t>%</w:t>
      </w:r>
      <w:r w:rsidR="00236EFB">
        <w:rPr>
          <w:rStyle w:val="FontStyle15"/>
          <w:sz w:val="28"/>
          <w:szCs w:val="28"/>
        </w:rPr>
        <w:t xml:space="preserve"> </w:t>
      </w:r>
      <w:r w:rsidR="00375399">
        <w:rPr>
          <w:rStyle w:val="FontStyle15"/>
          <w:sz w:val="28"/>
          <w:szCs w:val="28"/>
        </w:rPr>
        <w:t>больше</w:t>
      </w:r>
      <w:r w:rsidR="00665C3A">
        <w:rPr>
          <w:rStyle w:val="FontStyle15"/>
          <w:sz w:val="28"/>
          <w:szCs w:val="28"/>
        </w:rPr>
        <w:t>, чем в</w:t>
      </w:r>
      <w:r w:rsidR="00375399">
        <w:rPr>
          <w:rStyle w:val="FontStyle15"/>
          <w:sz w:val="28"/>
          <w:szCs w:val="28"/>
        </w:rPr>
        <w:t>о</w:t>
      </w:r>
      <w:r w:rsidR="00665C3A">
        <w:rPr>
          <w:rStyle w:val="FontStyle15"/>
          <w:sz w:val="28"/>
          <w:szCs w:val="28"/>
        </w:rPr>
        <w:t xml:space="preserve"> </w:t>
      </w:r>
      <w:r w:rsidR="00375399">
        <w:rPr>
          <w:rStyle w:val="FontStyle15"/>
          <w:sz w:val="28"/>
          <w:szCs w:val="28"/>
        </w:rPr>
        <w:t>2</w:t>
      </w:r>
      <w:r w:rsidRPr="00557711">
        <w:rPr>
          <w:rStyle w:val="FontStyle15"/>
          <w:sz w:val="28"/>
          <w:szCs w:val="28"/>
        </w:rPr>
        <w:t xml:space="preserve"> квартале 20</w:t>
      </w:r>
      <w:r w:rsidR="003A76A0">
        <w:rPr>
          <w:rStyle w:val="FontStyle15"/>
          <w:sz w:val="28"/>
          <w:szCs w:val="28"/>
        </w:rPr>
        <w:t>2</w:t>
      </w:r>
      <w:r w:rsidR="00DC3645">
        <w:rPr>
          <w:rStyle w:val="FontStyle15"/>
          <w:sz w:val="28"/>
          <w:szCs w:val="28"/>
        </w:rPr>
        <w:t>3</w:t>
      </w:r>
      <w:r w:rsidRPr="00557711">
        <w:rPr>
          <w:rStyle w:val="FontStyle15"/>
          <w:sz w:val="28"/>
          <w:szCs w:val="28"/>
        </w:rPr>
        <w:t xml:space="preserve"> года.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Количество поступивших обращений граждан по типу обращения: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заявления - </w:t>
      </w:r>
      <w:r w:rsidR="00375399">
        <w:rPr>
          <w:rStyle w:val="FontStyle15"/>
          <w:sz w:val="28"/>
          <w:szCs w:val="28"/>
        </w:rPr>
        <w:t>1</w:t>
      </w:r>
      <w:r w:rsidRPr="001149E3">
        <w:rPr>
          <w:rStyle w:val="FontStyle15"/>
          <w:sz w:val="28"/>
          <w:szCs w:val="28"/>
        </w:rPr>
        <w:t xml:space="preserve"> </w:t>
      </w:r>
      <w:proofErr w:type="gramStart"/>
      <w:r w:rsidRPr="001149E3">
        <w:rPr>
          <w:rStyle w:val="FontStyle15"/>
          <w:sz w:val="28"/>
          <w:szCs w:val="28"/>
        </w:rPr>
        <w:t>(</w:t>
      </w:r>
      <w:r w:rsidR="00DC3645">
        <w:rPr>
          <w:rStyle w:val="FontStyle15"/>
          <w:sz w:val="28"/>
          <w:szCs w:val="28"/>
        </w:rPr>
        <w:t xml:space="preserve"> </w:t>
      </w:r>
      <w:proofErr w:type="gramEnd"/>
      <w:r w:rsidR="00DD4A02">
        <w:rPr>
          <w:rStyle w:val="FontStyle15"/>
          <w:sz w:val="28"/>
          <w:szCs w:val="28"/>
        </w:rPr>
        <w:t>8,3</w:t>
      </w:r>
      <w:r w:rsidRPr="001149E3">
        <w:rPr>
          <w:rStyle w:val="FontStyle15"/>
          <w:sz w:val="28"/>
          <w:szCs w:val="28"/>
        </w:rPr>
        <w:t>%)</w:t>
      </w:r>
      <w:r w:rsidR="001149E3">
        <w:rPr>
          <w:rStyle w:val="a6"/>
          <w:sz w:val="28"/>
          <w:szCs w:val="28"/>
        </w:rPr>
        <w:footnoteReference w:id="1"/>
      </w:r>
      <w:r w:rsidRPr="001149E3">
        <w:rPr>
          <w:rStyle w:val="FontStyle15"/>
          <w:sz w:val="28"/>
          <w:szCs w:val="28"/>
        </w:rPr>
        <w:t>;</w:t>
      </w:r>
    </w:p>
    <w:p w:rsidR="003C0C6F" w:rsidRPr="001149E3" w:rsidRDefault="001E4B6C" w:rsidP="00526F7E">
      <w:pPr>
        <w:pStyle w:val="Style7"/>
        <w:widowControl/>
        <w:spacing w:line="322" w:lineRule="exact"/>
        <w:ind w:left="71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предложения - 0 (0%);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жалобы - 0 (0%);</w:t>
      </w:r>
    </w:p>
    <w:p w:rsidR="007E6A97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запросы информации - </w:t>
      </w:r>
      <w:r w:rsidR="00DD4A02">
        <w:rPr>
          <w:rStyle w:val="FontStyle15"/>
          <w:sz w:val="28"/>
          <w:szCs w:val="28"/>
        </w:rPr>
        <w:t>11</w:t>
      </w:r>
      <w:r w:rsidRPr="001149E3">
        <w:rPr>
          <w:rStyle w:val="FontStyle15"/>
          <w:sz w:val="28"/>
          <w:szCs w:val="28"/>
        </w:rPr>
        <w:t xml:space="preserve"> (</w:t>
      </w:r>
      <w:r w:rsidR="00DD4A02">
        <w:rPr>
          <w:rStyle w:val="FontStyle15"/>
          <w:sz w:val="28"/>
          <w:szCs w:val="28"/>
        </w:rPr>
        <w:t>91,7</w:t>
      </w:r>
      <w:r w:rsidR="007E6A97">
        <w:rPr>
          <w:rStyle w:val="FontStyle15"/>
          <w:sz w:val="28"/>
          <w:szCs w:val="28"/>
        </w:rPr>
        <w:t>%);</w:t>
      </w:r>
    </w:p>
    <w:p w:rsidR="001149E3" w:rsidRDefault="007E6A97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запросы ГБО – </w:t>
      </w:r>
      <w:r w:rsidR="003A76A0">
        <w:rPr>
          <w:rStyle w:val="FontStyle15"/>
          <w:sz w:val="28"/>
          <w:szCs w:val="28"/>
        </w:rPr>
        <w:t>0</w:t>
      </w:r>
      <w:r>
        <w:rPr>
          <w:rStyle w:val="FontStyle15"/>
          <w:sz w:val="28"/>
          <w:szCs w:val="28"/>
        </w:rPr>
        <w:t xml:space="preserve"> (</w:t>
      </w:r>
      <w:r w:rsidR="004B1FC1">
        <w:rPr>
          <w:rStyle w:val="FontStyle15"/>
          <w:sz w:val="28"/>
          <w:szCs w:val="28"/>
        </w:rPr>
        <w:t>0</w:t>
      </w:r>
      <w:r>
        <w:rPr>
          <w:rStyle w:val="FontStyle15"/>
          <w:sz w:val="28"/>
          <w:szCs w:val="28"/>
        </w:rPr>
        <w:t xml:space="preserve"> %).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Из них поступивших: повторно - 0; многократно - 0.</w:t>
      </w:r>
    </w:p>
    <w:p w:rsidR="00526F7E" w:rsidRDefault="00526F7E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Каналы поступления обращений:</w:t>
      </w:r>
    </w:p>
    <w:p w:rsidR="003C0C6F" w:rsidRPr="001149E3" w:rsidRDefault="001E4B6C" w:rsidP="00526F7E">
      <w:pPr>
        <w:pStyle w:val="Style9"/>
        <w:widowControl/>
        <w:numPr>
          <w:ilvl w:val="0"/>
          <w:numId w:val="1"/>
        </w:numPr>
        <w:tabs>
          <w:tab w:val="left" w:pos="989"/>
        </w:tabs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 источнику поступления:</w:t>
      </w:r>
    </w:p>
    <w:p w:rsidR="003C0C6F" w:rsidRPr="001149E3" w:rsidRDefault="001E4B6C" w:rsidP="00526F7E">
      <w:pPr>
        <w:pStyle w:val="Style7"/>
        <w:widowControl/>
        <w:spacing w:line="322" w:lineRule="exact"/>
        <w:ind w:left="71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из аппарата Полномочного представителя Президента в </w:t>
      </w:r>
      <w:proofErr w:type="gramStart"/>
      <w:r w:rsidRPr="001149E3">
        <w:rPr>
          <w:rStyle w:val="FontStyle15"/>
          <w:sz w:val="28"/>
          <w:szCs w:val="28"/>
        </w:rPr>
        <w:t>федеральном</w:t>
      </w:r>
      <w:proofErr w:type="gramEnd"/>
    </w:p>
    <w:p w:rsidR="003C0C6F" w:rsidRPr="001149E3" w:rsidRDefault="001E4B6C" w:rsidP="00526F7E">
      <w:pPr>
        <w:pStyle w:val="Style6"/>
        <w:widowControl/>
        <w:spacing w:before="10" w:line="240" w:lineRule="auto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округе - 0 (0%);</w:t>
      </w:r>
    </w:p>
    <w:p w:rsidR="001149E3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от Губернатора субъекта Российской Федерации - 0 (0%); </w:t>
      </w:r>
    </w:p>
    <w:p w:rsidR="001149E3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из Правительства субъекта Российской Федерации - 0 (0%); </w:t>
      </w:r>
    </w:p>
    <w:p w:rsidR="003C0C6F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от Граждан -</w:t>
      </w:r>
      <w:r w:rsidR="00375399">
        <w:rPr>
          <w:rStyle w:val="FontStyle15"/>
          <w:sz w:val="28"/>
          <w:szCs w:val="28"/>
        </w:rPr>
        <w:t>12</w:t>
      </w:r>
      <w:r w:rsidRPr="001149E3">
        <w:rPr>
          <w:rStyle w:val="FontStyle15"/>
          <w:sz w:val="28"/>
          <w:szCs w:val="28"/>
        </w:rPr>
        <w:t xml:space="preserve"> (100%)</w:t>
      </w:r>
      <w:r w:rsidR="00526F7E">
        <w:rPr>
          <w:rStyle w:val="FontStyle15"/>
          <w:sz w:val="28"/>
          <w:szCs w:val="28"/>
        </w:rPr>
        <w:t>.</w:t>
      </w:r>
    </w:p>
    <w:p w:rsidR="00526F7E" w:rsidRPr="001149E3" w:rsidRDefault="00526F7E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</w:p>
    <w:p w:rsidR="00526F7E" w:rsidRDefault="001E4B6C" w:rsidP="00526F7E">
      <w:pPr>
        <w:pStyle w:val="Style9"/>
        <w:widowControl/>
        <w:numPr>
          <w:ilvl w:val="0"/>
          <w:numId w:val="2"/>
        </w:numPr>
        <w:tabs>
          <w:tab w:val="left" w:pos="989"/>
        </w:tabs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типу доставки: </w:t>
      </w:r>
    </w:p>
    <w:p w:rsidR="00526F7E" w:rsidRDefault="001E4B6C" w:rsidP="00526F7E">
      <w:pPr>
        <w:pStyle w:val="Style9"/>
        <w:widowControl/>
        <w:tabs>
          <w:tab w:val="left" w:pos="989"/>
        </w:tabs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Почтой России - </w:t>
      </w:r>
      <w:r w:rsidR="00DC3645">
        <w:rPr>
          <w:rStyle w:val="FontStyle15"/>
          <w:sz w:val="28"/>
          <w:szCs w:val="28"/>
        </w:rPr>
        <w:t>0</w:t>
      </w:r>
      <w:r w:rsidRPr="001149E3">
        <w:rPr>
          <w:rStyle w:val="FontStyle15"/>
          <w:sz w:val="28"/>
          <w:szCs w:val="28"/>
        </w:rPr>
        <w:t xml:space="preserve"> (</w:t>
      </w:r>
      <w:r w:rsidR="00DC3645">
        <w:rPr>
          <w:rStyle w:val="FontStyle15"/>
          <w:sz w:val="28"/>
          <w:szCs w:val="28"/>
        </w:rPr>
        <w:t>0</w:t>
      </w:r>
      <w:r w:rsidRPr="001149E3">
        <w:rPr>
          <w:rStyle w:val="FontStyle15"/>
          <w:sz w:val="28"/>
          <w:szCs w:val="28"/>
        </w:rPr>
        <w:t xml:space="preserve">%); </w:t>
      </w:r>
    </w:p>
    <w:p w:rsidR="007E6A97" w:rsidRDefault="001E4B6C" w:rsidP="007E6A97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сети Интернет (электронной почтой) - </w:t>
      </w:r>
      <w:r w:rsidR="00375399">
        <w:rPr>
          <w:rStyle w:val="FontStyle15"/>
          <w:sz w:val="28"/>
          <w:szCs w:val="28"/>
        </w:rPr>
        <w:t>11</w:t>
      </w:r>
      <w:r w:rsidRPr="001149E3">
        <w:rPr>
          <w:rStyle w:val="FontStyle15"/>
          <w:sz w:val="28"/>
          <w:szCs w:val="28"/>
        </w:rPr>
        <w:t xml:space="preserve"> </w:t>
      </w:r>
      <w:r w:rsidR="005F3704">
        <w:rPr>
          <w:rStyle w:val="FontStyle15"/>
          <w:sz w:val="28"/>
          <w:szCs w:val="28"/>
        </w:rPr>
        <w:t>(</w:t>
      </w:r>
      <w:r w:rsidR="00DD4A02">
        <w:rPr>
          <w:rStyle w:val="FontStyle15"/>
          <w:sz w:val="28"/>
          <w:szCs w:val="28"/>
        </w:rPr>
        <w:t>91,7</w:t>
      </w:r>
      <w:r w:rsidRPr="001149E3">
        <w:rPr>
          <w:rStyle w:val="FontStyle15"/>
          <w:sz w:val="28"/>
          <w:szCs w:val="28"/>
        </w:rPr>
        <w:t>%);</w:t>
      </w:r>
    </w:p>
    <w:p w:rsidR="003C0C6F" w:rsidRDefault="001E4B6C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личный прием </w:t>
      </w:r>
      <w:r w:rsidR="001149E3">
        <w:rPr>
          <w:rStyle w:val="FontStyle15"/>
          <w:sz w:val="28"/>
          <w:szCs w:val="28"/>
        </w:rPr>
        <w:t>–</w:t>
      </w:r>
      <w:r w:rsidRPr="001149E3">
        <w:rPr>
          <w:rStyle w:val="FontStyle15"/>
          <w:sz w:val="28"/>
          <w:szCs w:val="28"/>
        </w:rPr>
        <w:t xml:space="preserve"> 0</w:t>
      </w:r>
      <w:r w:rsidR="007E6A97">
        <w:rPr>
          <w:rStyle w:val="FontStyle15"/>
          <w:sz w:val="28"/>
          <w:szCs w:val="28"/>
        </w:rPr>
        <w:t>(0%);</w:t>
      </w:r>
    </w:p>
    <w:p w:rsidR="007E6A97" w:rsidRDefault="007E6A97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другой – </w:t>
      </w:r>
      <w:r w:rsidR="00375399">
        <w:rPr>
          <w:rStyle w:val="FontStyle15"/>
          <w:sz w:val="28"/>
          <w:szCs w:val="28"/>
        </w:rPr>
        <w:t>1</w:t>
      </w:r>
      <w:r>
        <w:rPr>
          <w:rStyle w:val="FontStyle15"/>
          <w:sz w:val="28"/>
          <w:szCs w:val="28"/>
        </w:rPr>
        <w:t xml:space="preserve"> (</w:t>
      </w:r>
      <w:r w:rsidR="00DD4A02">
        <w:rPr>
          <w:rStyle w:val="FontStyle15"/>
          <w:sz w:val="28"/>
          <w:szCs w:val="28"/>
        </w:rPr>
        <w:t>8,3</w:t>
      </w:r>
      <w:r>
        <w:rPr>
          <w:rStyle w:val="FontStyle15"/>
          <w:sz w:val="28"/>
          <w:szCs w:val="28"/>
        </w:rPr>
        <w:t>%).</w:t>
      </w:r>
    </w:p>
    <w:p w:rsidR="00526F7E" w:rsidRPr="001149E3" w:rsidRDefault="00526F7E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</w:p>
    <w:p w:rsidR="003C0C6F" w:rsidRPr="007E6A97" w:rsidRDefault="001E4B6C" w:rsidP="00526F7E">
      <w:pPr>
        <w:pStyle w:val="Style8"/>
        <w:widowControl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 xml:space="preserve">Анализ поступления в </w:t>
      </w:r>
      <w:r w:rsidR="00375399">
        <w:rPr>
          <w:rStyle w:val="FontStyle15"/>
          <w:sz w:val="28"/>
          <w:szCs w:val="28"/>
        </w:rPr>
        <w:t>3</w:t>
      </w:r>
      <w:r w:rsidRPr="007E6A97">
        <w:rPr>
          <w:rStyle w:val="FontStyle15"/>
          <w:sz w:val="28"/>
          <w:szCs w:val="28"/>
        </w:rPr>
        <w:t xml:space="preserve"> квартале 20</w:t>
      </w:r>
      <w:r w:rsidR="004B1FC1">
        <w:rPr>
          <w:rStyle w:val="FontStyle15"/>
          <w:sz w:val="28"/>
          <w:szCs w:val="28"/>
        </w:rPr>
        <w:t>2</w:t>
      </w:r>
      <w:r w:rsidR="005F3704">
        <w:rPr>
          <w:rStyle w:val="FontStyle15"/>
          <w:sz w:val="28"/>
          <w:szCs w:val="28"/>
        </w:rPr>
        <w:t>3</w:t>
      </w:r>
      <w:r w:rsidRPr="007E6A97">
        <w:rPr>
          <w:rStyle w:val="FontStyle15"/>
          <w:sz w:val="28"/>
          <w:szCs w:val="28"/>
        </w:rPr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3C0C6F" w:rsidRPr="007E6A97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 xml:space="preserve">Калининград </w:t>
      </w:r>
      <w:r w:rsidR="008C6085">
        <w:rPr>
          <w:rStyle w:val="FontStyle15"/>
          <w:sz w:val="28"/>
          <w:szCs w:val="28"/>
        </w:rPr>
        <w:t>–</w:t>
      </w:r>
      <w:r w:rsidR="00375399">
        <w:rPr>
          <w:rStyle w:val="FontStyle15"/>
          <w:sz w:val="28"/>
          <w:szCs w:val="28"/>
        </w:rPr>
        <w:t xml:space="preserve">7  </w:t>
      </w:r>
      <w:r w:rsidR="005F3704" w:rsidRPr="007E6A97">
        <w:rPr>
          <w:rStyle w:val="FontStyle15"/>
          <w:sz w:val="28"/>
          <w:szCs w:val="28"/>
        </w:rPr>
        <w:t xml:space="preserve"> </w:t>
      </w:r>
      <w:proofErr w:type="gramStart"/>
      <w:r w:rsidRPr="007E6A97">
        <w:rPr>
          <w:rStyle w:val="FontStyle15"/>
          <w:sz w:val="28"/>
          <w:szCs w:val="28"/>
        </w:rPr>
        <w:t>(</w:t>
      </w:r>
      <w:r w:rsidR="00375399">
        <w:rPr>
          <w:rStyle w:val="FontStyle15"/>
          <w:sz w:val="28"/>
          <w:szCs w:val="28"/>
        </w:rPr>
        <w:t xml:space="preserve"> </w:t>
      </w:r>
      <w:proofErr w:type="gramEnd"/>
      <w:r w:rsidR="00DD4A02">
        <w:rPr>
          <w:rStyle w:val="FontStyle15"/>
          <w:sz w:val="28"/>
          <w:szCs w:val="28"/>
        </w:rPr>
        <w:t>58,3</w:t>
      </w:r>
      <w:r w:rsidR="004B1FC1">
        <w:rPr>
          <w:rStyle w:val="FontStyle15"/>
          <w:sz w:val="28"/>
          <w:szCs w:val="28"/>
        </w:rPr>
        <w:t>%</w:t>
      </w:r>
      <w:r w:rsidRPr="007E6A97">
        <w:rPr>
          <w:rStyle w:val="FontStyle15"/>
          <w:sz w:val="28"/>
          <w:szCs w:val="28"/>
        </w:rPr>
        <w:t>);</w:t>
      </w:r>
    </w:p>
    <w:p w:rsidR="003C0C6F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>Кали</w:t>
      </w:r>
      <w:r w:rsidR="00526F7E" w:rsidRPr="007E6A97">
        <w:rPr>
          <w:rStyle w:val="FontStyle15"/>
          <w:sz w:val="28"/>
          <w:szCs w:val="28"/>
        </w:rPr>
        <w:t xml:space="preserve">нинградская область </w:t>
      </w:r>
      <w:r w:rsidR="008C6085">
        <w:rPr>
          <w:rStyle w:val="FontStyle15"/>
          <w:sz w:val="28"/>
          <w:szCs w:val="28"/>
        </w:rPr>
        <w:t>–</w:t>
      </w:r>
      <w:r w:rsidR="003F0AFC">
        <w:rPr>
          <w:rStyle w:val="FontStyle15"/>
          <w:sz w:val="28"/>
          <w:szCs w:val="28"/>
        </w:rPr>
        <w:t xml:space="preserve"> </w:t>
      </w:r>
      <w:r w:rsidR="00375399">
        <w:rPr>
          <w:rStyle w:val="FontStyle15"/>
          <w:sz w:val="28"/>
          <w:szCs w:val="28"/>
        </w:rPr>
        <w:t>4</w:t>
      </w:r>
      <w:r w:rsidR="00526F7E" w:rsidRPr="007E6A97">
        <w:rPr>
          <w:rStyle w:val="FontStyle15"/>
          <w:sz w:val="28"/>
          <w:szCs w:val="28"/>
        </w:rPr>
        <w:t>(</w:t>
      </w:r>
      <w:r w:rsidR="00DD4A02">
        <w:rPr>
          <w:rStyle w:val="FontStyle15"/>
          <w:sz w:val="28"/>
          <w:szCs w:val="28"/>
        </w:rPr>
        <w:t>33,4</w:t>
      </w:r>
      <w:r w:rsidR="00526F7E" w:rsidRPr="007E6A97">
        <w:rPr>
          <w:rStyle w:val="FontStyle15"/>
          <w:sz w:val="28"/>
          <w:szCs w:val="28"/>
        </w:rPr>
        <w:t>%)</w:t>
      </w:r>
    </w:p>
    <w:p w:rsidR="003F0AFC" w:rsidRDefault="003F0AF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Другие регионы РФ -</w:t>
      </w:r>
      <w:r w:rsidR="00375399">
        <w:rPr>
          <w:rStyle w:val="FontStyle15"/>
          <w:sz w:val="28"/>
          <w:szCs w:val="28"/>
        </w:rPr>
        <w:t>1</w:t>
      </w:r>
      <w:r>
        <w:rPr>
          <w:rStyle w:val="FontStyle15"/>
          <w:sz w:val="28"/>
          <w:szCs w:val="28"/>
        </w:rPr>
        <w:t xml:space="preserve"> (</w:t>
      </w:r>
      <w:r w:rsidR="00DD4A02">
        <w:rPr>
          <w:rStyle w:val="FontStyle15"/>
          <w:sz w:val="28"/>
          <w:szCs w:val="28"/>
        </w:rPr>
        <w:t>8,3</w:t>
      </w:r>
      <w:r>
        <w:rPr>
          <w:rStyle w:val="FontStyle15"/>
          <w:sz w:val="28"/>
          <w:szCs w:val="28"/>
        </w:rPr>
        <w:t>%)</w:t>
      </w:r>
    </w:p>
    <w:p w:rsidR="004B1FC1" w:rsidRDefault="004B1FC1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</w:p>
    <w:p w:rsidR="003C0C6F" w:rsidRPr="007E6A97" w:rsidRDefault="001E4B6C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 xml:space="preserve">В  </w:t>
      </w:r>
      <w:r w:rsidR="00375399">
        <w:rPr>
          <w:rStyle w:val="FontStyle15"/>
          <w:sz w:val="28"/>
          <w:szCs w:val="28"/>
        </w:rPr>
        <w:t>3</w:t>
      </w:r>
      <w:r w:rsidR="00067113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>квартале 20</w:t>
      </w:r>
      <w:r w:rsidR="004B1FC1">
        <w:rPr>
          <w:rStyle w:val="FontStyle15"/>
          <w:sz w:val="28"/>
          <w:szCs w:val="28"/>
        </w:rPr>
        <w:t>2</w:t>
      </w:r>
      <w:r w:rsidR="003F0AFC">
        <w:rPr>
          <w:rStyle w:val="FontStyle15"/>
          <w:sz w:val="28"/>
          <w:szCs w:val="28"/>
        </w:rPr>
        <w:t>3</w:t>
      </w:r>
      <w:r w:rsidR="00AC457B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 xml:space="preserve"> года рассмотрено  </w:t>
      </w:r>
      <w:r w:rsidR="00375399">
        <w:rPr>
          <w:rStyle w:val="FontStyle15"/>
          <w:sz w:val="28"/>
          <w:szCs w:val="28"/>
        </w:rPr>
        <w:t>1</w:t>
      </w:r>
      <w:r w:rsidR="009C368E">
        <w:rPr>
          <w:rStyle w:val="FontStyle15"/>
          <w:sz w:val="28"/>
          <w:szCs w:val="28"/>
        </w:rPr>
        <w:t>1</w:t>
      </w:r>
      <w:r w:rsidR="00AC457B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>обращени</w:t>
      </w:r>
      <w:r w:rsidR="00067113">
        <w:rPr>
          <w:rStyle w:val="FontStyle15"/>
          <w:sz w:val="28"/>
          <w:szCs w:val="28"/>
        </w:rPr>
        <w:t>й</w:t>
      </w:r>
      <w:r w:rsidRPr="007E6A97">
        <w:rPr>
          <w:rStyle w:val="FontStyle15"/>
          <w:sz w:val="28"/>
          <w:szCs w:val="28"/>
        </w:rPr>
        <w:t xml:space="preserve"> граждан, в том числе 0 обращений, поступивших в</w:t>
      </w:r>
      <w:r w:rsidR="00375399">
        <w:rPr>
          <w:rStyle w:val="FontStyle15"/>
          <w:sz w:val="28"/>
          <w:szCs w:val="28"/>
        </w:rPr>
        <w:t>о</w:t>
      </w:r>
      <w:r w:rsidRPr="007E6A97">
        <w:rPr>
          <w:rStyle w:val="FontStyle15"/>
          <w:sz w:val="28"/>
          <w:szCs w:val="28"/>
        </w:rPr>
        <w:t xml:space="preserve"> </w:t>
      </w:r>
      <w:r w:rsidR="00375399">
        <w:rPr>
          <w:rStyle w:val="FontStyle15"/>
          <w:sz w:val="28"/>
          <w:szCs w:val="28"/>
        </w:rPr>
        <w:t>2</w:t>
      </w:r>
      <w:r w:rsidRPr="007E6A97">
        <w:rPr>
          <w:rStyle w:val="FontStyle15"/>
          <w:sz w:val="28"/>
          <w:szCs w:val="28"/>
        </w:rPr>
        <w:t xml:space="preserve"> квартале 20</w:t>
      </w:r>
      <w:r w:rsidR="00232C6C">
        <w:rPr>
          <w:rStyle w:val="FontStyle15"/>
          <w:sz w:val="28"/>
          <w:szCs w:val="28"/>
        </w:rPr>
        <w:t>2</w:t>
      </w:r>
      <w:r w:rsidR="0068389F">
        <w:rPr>
          <w:rStyle w:val="FontStyle15"/>
          <w:sz w:val="28"/>
          <w:szCs w:val="28"/>
        </w:rPr>
        <w:t>3</w:t>
      </w:r>
      <w:r w:rsidRPr="007E6A97">
        <w:rPr>
          <w:rStyle w:val="FontStyle15"/>
          <w:sz w:val="28"/>
          <w:szCs w:val="28"/>
        </w:rPr>
        <w:t xml:space="preserve"> года. Из них 0 коллективных обращений.</w:t>
      </w:r>
    </w:p>
    <w:p w:rsidR="003C0C6F" w:rsidRPr="007E6A97" w:rsidRDefault="00526F7E" w:rsidP="00526F7E">
      <w:pPr>
        <w:pStyle w:val="Style7"/>
        <w:widowControl/>
        <w:spacing w:line="322" w:lineRule="exact"/>
        <w:ind w:right="5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При этом </w:t>
      </w:r>
      <w:r w:rsidR="009C368E">
        <w:rPr>
          <w:rStyle w:val="FontStyle15"/>
          <w:sz w:val="28"/>
          <w:szCs w:val="28"/>
        </w:rPr>
        <w:t>1</w:t>
      </w:r>
      <w:r w:rsidR="001E4B6C" w:rsidRPr="007E6A97">
        <w:rPr>
          <w:rStyle w:val="FontStyle15"/>
          <w:sz w:val="28"/>
          <w:szCs w:val="28"/>
        </w:rPr>
        <w:t xml:space="preserve"> обращени</w:t>
      </w:r>
      <w:r w:rsidR="009C368E">
        <w:rPr>
          <w:rStyle w:val="FontStyle15"/>
          <w:sz w:val="28"/>
          <w:szCs w:val="28"/>
        </w:rPr>
        <w:t>е</w:t>
      </w:r>
      <w:r w:rsidR="001E4B6C" w:rsidRPr="007E6A97">
        <w:rPr>
          <w:rStyle w:val="FontStyle15"/>
          <w:sz w:val="28"/>
          <w:szCs w:val="28"/>
        </w:rPr>
        <w:t xml:space="preserve"> граждан</w:t>
      </w:r>
      <w:r w:rsidR="009C368E">
        <w:rPr>
          <w:rStyle w:val="FontStyle15"/>
          <w:sz w:val="28"/>
          <w:szCs w:val="28"/>
        </w:rPr>
        <w:t>ина</w:t>
      </w:r>
      <w:r w:rsidR="001E4B6C" w:rsidRPr="007E6A97">
        <w:rPr>
          <w:rStyle w:val="FontStyle15"/>
          <w:sz w:val="28"/>
          <w:szCs w:val="28"/>
        </w:rPr>
        <w:t xml:space="preserve"> наход</w:t>
      </w:r>
      <w:r w:rsidR="009C368E">
        <w:rPr>
          <w:rStyle w:val="FontStyle15"/>
          <w:sz w:val="28"/>
          <w:szCs w:val="28"/>
        </w:rPr>
        <w:t>и</w:t>
      </w:r>
      <w:r w:rsidR="001E4B6C" w:rsidRPr="007E6A97">
        <w:rPr>
          <w:rStyle w:val="FontStyle15"/>
          <w:sz w:val="28"/>
          <w:szCs w:val="28"/>
        </w:rPr>
        <w:t xml:space="preserve">тся на рассмотрении на </w:t>
      </w:r>
      <w:r w:rsidR="00554678">
        <w:rPr>
          <w:rStyle w:val="FontStyle15"/>
          <w:sz w:val="28"/>
          <w:szCs w:val="28"/>
        </w:rPr>
        <w:t>1октября</w:t>
      </w:r>
      <w:r w:rsidR="00067113">
        <w:rPr>
          <w:rStyle w:val="FontStyle15"/>
          <w:sz w:val="28"/>
          <w:szCs w:val="28"/>
        </w:rPr>
        <w:t xml:space="preserve"> </w:t>
      </w:r>
      <w:r w:rsidR="009C368E">
        <w:rPr>
          <w:rStyle w:val="FontStyle15"/>
          <w:sz w:val="28"/>
          <w:szCs w:val="28"/>
        </w:rPr>
        <w:t>2023г.</w:t>
      </w:r>
    </w:p>
    <w:p w:rsidR="003C0C6F" w:rsidRPr="001149E3" w:rsidRDefault="001149E3" w:rsidP="00526F7E">
      <w:pPr>
        <w:pStyle w:val="Style8"/>
        <w:widowControl/>
        <w:spacing w:before="67"/>
        <w:ind w:firstLine="0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lastRenderedPageBreak/>
        <w:tab/>
      </w:r>
      <w:r w:rsidR="001E4B6C" w:rsidRPr="007E6A97">
        <w:rPr>
          <w:rStyle w:val="FontStyle15"/>
          <w:sz w:val="28"/>
          <w:szCs w:val="28"/>
        </w:rPr>
        <w:t xml:space="preserve">По результатам рассмотрения обращений граждан в </w:t>
      </w:r>
      <w:r w:rsidR="00375399">
        <w:rPr>
          <w:rStyle w:val="FontStyle15"/>
          <w:sz w:val="28"/>
          <w:szCs w:val="28"/>
        </w:rPr>
        <w:t>3</w:t>
      </w:r>
      <w:r w:rsidR="001E4B6C" w:rsidRPr="007E6A97">
        <w:rPr>
          <w:rStyle w:val="FontStyle15"/>
          <w:sz w:val="28"/>
          <w:szCs w:val="28"/>
        </w:rPr>
        <w:t xml:space="preserve"> квартале 20</w:t>
      </w:r>
      <w:r w:rsidR="00FC327E">
        <w:rPr>
          <w:rStyle w:val="FontStyle15"/>
          <w:sz w:val="28"/>
          <w:szCs w:val="28"/>
        </w:rPr>
        <w:t>2</w:t>
      </w:r>
      <w:r w:rsidR="003F0AFC">
        <w:rPr>
          <w:rStyle w:val="FontStyle15"/>
          <w:sz w:val="28"/>
          <w:szCs w:val="28"/>
        </w:rPr>
        <w:t>3</w:t>
      </w:r>
      <w:r w:rsidR="001E4B6C" w:rsidRPr="007E6A97">
        <w:rPr>
          <w:rStyle w:val="FontStyle15"/>
          <w:sz w:val="28"/>
          <w:szCs w:val="28"/>
        </w:rPr>
        <w:t xml:space="preserve"> года дано </w:t>
      </w:r>
      <w:r w:rsidR="00375399">
        <w:rPr>
          <w:rStyle w:val="FontStyle15"/>
          <w:sz w:val="28"/>
          <w:szCs w:val="28"/>
        </w:rPr>
        <w:t>1</w:t>
      </w:r>
      <w:r w:rsidR="009C368E">
        <w:rPr>
          <w:rStyle w:val="FontStyle15"/>
          <w:sz w:val="28"/>
          <w:szCs w:val="28"/>
        </w:rPr>
        <w:t>1</w:t>
      </w:r>
      <w:r w:rsidR="001E4B6C" w:rsidRPr="007E6A97">
        <w:rPr>
          <w:rStyle w:val="FontStyle15"/>
          <w:sz w:val="28"/>
          <w:szCs w:val="28"/>
        </w:rPr>
        <w:t xml:space="preserve"> ответ</w:t>
      </w:r>
      <w:r w:rsidR="003F726A">
        <w:rPr>
          <w:rStyle w:val="FontStyle15"/>
          <w:sz w:val="28"/>
          <w:szCs w:val="28"/>
        </w:rPr>
        <w:t>ов</w:t>
      </w:r>
      <w:r w:rsidR="003F0AFC">
        <w:rPr>
          <w:rStyle w:val="FontStyle15"/>
          <w:sz w:val="28"/>
          <w:szCs w:val="28"/>
        </w:rPr>
        <w:t>,</w:t>
      </w:r>
      <w:r w:rsidR="003F0AFC" w:rsidRPr="003F0AFC">
        <w:rPr>
          <w:rStyle w:val="FontStyle15"/>
          <w:sz w:val="28"/>
          <w:szCs w:val="28"/>
        </w:rPr>
        <w:t xml:space="preserve"> </w:t>
      </w:r>
      <w:r w:rsidR="003F0AFC" w:rsidRPr="001149E3">
        <w:rPr>
          <w:rStyle w:val="FontStyle15"/>
          <w:sz w:val="28"/>
          <w:szCs w:val="28"/>
        </w:rPr>
        <w:t xml:space="preserve">что на </w:t>
      </w:r>
      <w:r w:rsidR="003F0AFC">
        <w:rPr>
          <w:rStyle w:val="FontStyle15"/>
          <w:sz w:val="28"/>
          <w:szCs w:val="28"/>
        </w:rPr>
        <w:t xml:space="preserve"> </w:t>
      </w:r>
      <w:r w:rsidR="009C368E">
        <w:rPr>
          <w:rStyle w:val="FontStyle15"/>
          <w:sz w:val="28"/>
          <w:szCs w:val="28"/>
        </w:rPr>
        <w:t>37,5</w:t>
      </w:r>
      <w:r w:rsidR="0068389F">
        <w:rPr>
          <w:rStyle w:val="FontStyle15"/>
          <w:sz w:val="28"/>
          <w:szCs w:val="28"/>
        </w:rPr>
        <w:t xml:space="preserve"> % </w:t>
      </w:r>
      <w:r w:rsidR="00554678">
        <w:rPr>
          <w:rStyle w:val="FontStyle15"/>
          <w:sz w:val="28"/>
          <w:szCs w:val="28"/>
        </w:rPr>
        <w:t>больше</w:t>
      </w:r>
      <w:r w:rsidR="0068389F">
        <w:rPr>
          <w:rStyle w:val="FontStyle15"/>
          <w:sz w:val="28"/>
          <w:szCs w:val="28"/>
        </w:rPr>
        <w:t>, чем в</w:t>
      </w:r>
      <w:r w:rsidR="00554678">
        <w:rPr>
          <w:rStyle w:val="FontStyle15"/>
          <w:sz w:val="28"/>
          <w:szCs w:val="28"/>
        </w:rPr>
        <w:t>о</w:t>
      </w:r>
      <w:r w:rsidR="0068389F">
        <w:rPr>
          <w:rStyle w:val="FontStyle15"/>
          <w:sz w:val="28"/>
          <w:szCs w:val="28"/>
        </w:rPr>
        <w:t xml:space="preserve"> </w:t>
      </w:r>
      <w:r w:rsidR="00554678">
        <w:rPr>
          <w:rStyle w:val="FontStyle15"/>
          <w:sz w:val="28"/>
          <w:szCs w:val="28"/>
        </w:rPr>
        <w:t>2</w:t>
      </w:r>
      <w:r w:rsidR="0068389F" w:rsidRPr="00557711">
        <w:rPr>
          <w:rStyle w:val="FontStyle15"/>
          <w:sz w:val="28"/>
          <w:szCs w:val="28"/>
        </w:rPr>
        <w:t xml:space="preserve"> квартале 20</w:t>
      </w:r>
      <w:r w:rsidR="0068389F">
        <w:rPr>
          <w:rStyle w:val="FontStyle15"/>
          <w:sz w:val="28"/>
          <w:szCs w:val="28"/>
        </w:rPr>
        <w:t>23</w:t>
      </w:r>
      <w:r w:rsidR="0068389F" w:rsidRPr="00557711">
        <w:rPr>
          <w:rStyle w:val="FontStyle15"/>
          <w:sz w:val="28"/>
          <w:szCs w:val="28"/>
        </w:rPr>
        <w:t xml:space="preserve"> года</w:t>
      </w:r>
      <w:r w:rsidR="001E4B6C" w:rsidRPr="007E6A97">
        <w:rPr>
          <w:rStyle w:val="FontStyle15"/>
          <w:sz w:val="28"/>
          <w:szCs w:val="28"/>
        </w:rPr>
        <w:t xml:space="preserve">, из них: письменных - </w:t>
      </w:r>
      <w:r w:rsidR="00554678">
        <w:rPr>
          <w:rStyle w:val="FontStyle15"/>
          <w:sz w:val="28"/>
          <w:szCs w:val="28"/>
        </w:rPr>
        <w:t>0</w:t>
      </w:r>
      <w:r w:rsidR="001E4B6C" w:rsidRPr="007E6A97">
        <w:rPr>
          <w:rStyle w:val="FontStyle15"/>
          <w:sz w:val="28"/>
          <w:szCs w:val="28"/>
        </w:rPr>
        <w:t xml:space="preserve"> (</w:t>
      </w:r>
      <w:r w:rsidR="00554678">
        <w:rPr>
          <w:rStyle w:val="FontStyle15"/>
          <w:sz w:val="28"/>
          <w:szCs w:val="28"/>
        </w:rPr>
        <w:t>0</w:t>
      </w:r>
      <w:r w:rsidR="001E4B6C" w:rsidRPr="007E6A97">
        <w:rPr>
          <w:rStyle w:val="FontStyle15"/>
          <w:sz w:val="28"/>
          <w:szCs w:val="28"/>
        </w:rPr>
        <w:t xml:space="preserve">%); в форме электронного документа </w:t>
      </w:r>
      <w:r w:rsidR="00232C6C">
        <w:rPr>
          <w:rStyle w:val="FontStyle15"/>
          <w:sz w:val="28"/>
          <w:szCs w:val="28"/>
        </w:rPr>
        <w:t>–</w:t>
      </w:r>
      <w:r w:rsidR="00554678">
        <w:rPr>
          <w:rStyle w:val="FontStyle15"/>
          <w:sz w:val="28"/>
          <w:szCs w:val="28"/>
        </w:rPr>
        <w:t>1</w:t>
      </w:r>
      <w:r w:rsidR="009C368E">
        <w:rPr>
          <w:rStyle w:val="FontStyle15"/>
          <w:sz w:val="28"/>
          <w:szCs w:val="28"/>
        </w:rPr>
        <w:t>1</w:t>
      </w:r>
      <w:r w:rsidR="00232C6C">
        <w:rPr>
          <w:rStyle w:val="FontStyle15"/>
          <w:sz w:val="28"/>
          <w:szCs w:val="28"/>
        </w:rPr>
        <w:t xml:space="preserve"> (</w:t>
      </w:r>
      <w:r w:rsidR="009C368E">
        <w:rPr>
          <w:rStyle w:val="FontStyle15"/>
          <w:sz w:val="28"/>
          <w:szCs w:val="28"/>
        </w:rPr>
        <w:t>91,7</w:t>
      </w:r>
      <w:r w:rsidR="001E4B6C" w:rsidRPr="007E6A97">
        <w:rPr>
          <w:rStyle w:val="FontStyle15"/>
          <w:sz w:val="28"/>
          <w:szCs w:val="28"/>
        </w:rPr>
        <w:t>%); в устной форме (личный прием) - 0 (0%).</w:t>
      </w:r>
    </w:p>
    <w:p w:rsidR="003C0C6F" w:rsidRPr="001149E3" w:rsidRDefault="001E4B6C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 характеру принятых по результатам рассмотрения обращений решений:</w:t>
      </w:r>
    </w:p>
    <w:p w:rsidR="003C0C6F" w:rsidRPr="001149E3" w:rsidRDefault="001E4B6C" w:rsidP="00526F7E">
      <w:pPr>
        <w:pStyle w:val="Style6"/>
        <w:widowControl/>
        <w:spacing w:line="322" w:lineRule="exact"/>
        <w:ind w:left="725" w:right="-9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"разъяснено" </w:t>
      </w:r>
      <w:r w:rsidR="00F36AA8">
        <w:rPr>
          <w:rStyle w:val="FontStyle15"/>
          <w:sz w:val="28"/>
          <w:szCs w:val="28"/>
        </w:rPr>
        <w:t>–</w:t>
      </w:r>
      <w:r w:rsidR="00554678">
        <w:rPr>
          <w:rStyle w:val="FontStyle15"/>
          <w:sz w:val="28"/>
          <w:szCs w:val="28"/>
        </w:rPr>
        <w:t>3</w:t>
      </w:r>
      <w:r w:rsidR="008B42ED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>(</w:t>
      </w:r>
      <w:r w:rsidR="009C368E">
        <w:rPr>
          <w:rStyle w:val="FontStyle15"/>
          <w:sz w:val="28"/>
          <w:szCs w:val="28"/>
        </w:rPr>
        <w:t>27,3</w:t>
      </w:r>
      <w:r w:rsidRPr="001149E3">
        <w:rPr>
          <w:rStyle w:val="FontStyle15"/>
          <w:sz w:val="28"/>
          <w:szCs w:val="28"/>
        </w:rPr>
        <w:t xml:space="preserve">%); </w:t>
      </w:r>
    </w:p>
    <w:p w:rsidR="00661C11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"поддержано" - </w:t>
      </w:r>
      <w:r w:rsidR="00232C6C">
        <w:rPr>
          <w:rStyle w:val="FontStyle15"/>
          <w:sz w:val="28"/>
          <w:szCs w:val="28"/>
        </w:rPr>
        <w:t>0</w:t>
      </w:r>
      <w:r w:rsidRPr="001149E3">
        <w:rPr>
          <w:rStyle w:val="FontStyle15"/>
          <w:sz w:val="28"/>
          <w:szCs w:val="28"/>
        </w:rPr>
        <w:t xml:space="preserve"> (</w:t>
      </w:r>
      <w:r w:rsidR="00FC327E">
        <w:rPr>
          <w:rStyle w:val="FontStyle15"/>
          <w:sz w:val="28"/>
          <w:szCs w:val="28"/>
        </w:rPr>
        <w:t>0</w:t>
      </w:r>
      <w:r w:rsidR="00741EAC">
        <w:rPr>
          <w:rStyle w:val="FontStyle15"/>
          <w:sz w:val="28"/>
          <w:szCs w:val="28"/>
        </w:rPr>
        <w:t xml:space="preserve"> %</w:t>
      </w:r>
      <w:r w:rsidRPr="001149E3">
        <w:rPr>
          <w:rStyle w:val="FontStyle15"/>
          <w:sz w:val="28"/>
          <w:szCs w:val="28"/>
        </w:rPr>
        <w:t>)</w:t>
      </w:r>
      <w:r w:rsidR="00661C11">
        <w:rPr>
          <w:rStyle w:val="FontStyle15"/>
          <w:sz w:val="28"/>
          <w:szCs w:val="28"/>
        </w:rPr>
        <w:t>;</w:t>
      </w:r>
    </w:p>
    <w:p w:rsidR="00661C11" w:rsidRDefault="00661C11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"не поддержано" - 0 (0%);</w:t>
      </w:r>
    </w:p>
    <w:p w:rsidR="00661C11" w:rsidRPr="00661C11" w:rsidRDefault="00661C11" w:rsidP="00661C11">
      <w:pPr>
        <w:ind w:firstLine="709"/>
        <w:rPr>
          <w:sz w:val="28"/>
          <w:szCs w:val="28"/>
        </w:rPr>
      </w:pPr>
      <w:r w:rsidRPr="00661C11">
        <w:rPr>
          <w:sz w:val="28"/>
          <w:szCs w:val="28"/>
        </w:rPr>
        <w:t xml:space="preserve">"дан ответ автору" </w:t>
      </w:r>
      <w:r w:rsidR="00ED0C7B">
        <w:rPr>
          <w:sz w:val="28"/>
          <w:szCs w:val="28"/>
        </w:rPr>
        <w:t xml:space="preserve">-0 </w:t>
      </w:r>
      <w:r w:rsidRPr="00661C11">
        <w:rPr>
          <w:sz w:val="28"/>
          <w:szCs w:val="28"/>
        </w:rPr>
        <w:t>(</w:t>
      </w:r>
      <w:r w:rsidR="00ED0C7B">
        <w:rPr>
          <w:sz w:val="28"/>
          <w:szCs w:val="28"/>
        </w:rPr>
        <w:t>0</w:t>
      </w:r>
      <w:r w:rsidRPr="00661C11">
        <w:rPr>
          <w:sz w:val="28"/>
          <w:szCs w:val="28"/>
        </w:rPr>
        <w:t>%);</w:t>
      </w:r>
    </w:p>
    <w:p w:rsidR="00661C11" w:rsidRPr="00661C11" w:rsidRDefault="00661C11" w:rsidP="00661C11">
      <w:pPr>
        <w:ind w:firstLine="709"/>
        <w:rPr>
          <w:sz w:val="28"/>
          <w:szCs w:val="28"/>
        </w:rPr>
      </w:pPr>
      <w:r w:rsidRPr="00661C11">
        <w:rPr>
          <w:sz w:val="28"/>
          <w:szCs w:val="28"/>
        </w:rPr>
        <w:t xml:space="preserve">"предоставлена </w:t>
      </w:r>
      <w:proofErr w:type="spellStart"/>
      <w:r w:rsidRPr="00661C11">
        <w:rPr>
          <w:sz w:val="28"/>
          <w:szCs w:val="28"/>
        </w:rPr>
        <w:t>госуслуга</w:t>
      </w:r>
      <w:proofErr w:type="spellEnd"/>
      <w:r w:rsidRPr="00661C11">
        <w:rPr>
          <w:sz w:val="28"/>
          <w:szCs w:val="28"/>
        </w:rPr>
        <w:t xml:space="preserve">" </w:t>
      </w:r>
      <w:r w:rsidR="0068389F">
        <w:rPr>
          <w:sz w:val="28"/>
          <w:szCs w:val="28"/>
        </w:rPr>
        <w:t xml:space="preserve">– </w:t>
      </w:r>
      <w:r w:rsidR="009C368E">
        <w:rPr>
          <w:sz w:val="28"/>
          <w:szCs w:val="28"/>
        </w:rPr>
        <w:t>8</w:t>
      </w:r>
      <w:r w:rsidR="00554678">
        <w:rPr>
          <w:sz w:val="28"/>
          <w:szCs w:val="28"/>
        </w:rPr>
        <w:t xml:space="preserve"> </w:t>
      </w:r>
      <w:r w:rsidR="0068389F">
        <w:rPr>
          <w:sz w:val="28"/>
          <w:szCs w:val="28"/>
        </w:rPr>
        <w:t>(</w:t>
      </w:r>
      <w:r w:rsidR="009C368E">
        <w:rPr>
          <w:sz w:val="28"/>
          <w:szCs w:val="28"/>
        </w:rPr>
        <w:t>72,7</w:t>
      </w:r>
      <w:r w:rsidRPr="00661C11">
        <w:rPr>
          <w:sz w:val="28"/>
          <w:szCs w:val="28"/>
        </w:rPr>
        <w:t>%).</w:t>
      </w:r>
    </w:p>
    <w:p w:rsidR="00F36AA8" w:rsidRDefault="00F36AA8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</w:p>
    <w:p w:rsidR="00526F7E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срокам рассмотрения обращений граждан: </w:t>
      </w:r>
    </w:p>
    <w:p w:rsidR="00526F7E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рассмотрено в установленные сроки - </w:t>
      </w:r>
      <w:r w:rsidR="00554678">
        <w:rPr>
          <w:rStyle w:val="FontStyle15"/>
          <w:sz w:val="28"/>
          <w:szCs w:val="28"/>
        </w:rPr>
        <w:t>1</w:t>
      </w:r>
      <w:r w:rsidR="009C368E">
        <w:rPr>
          <w:rStyle w:val="FontStyle15"/>
          <w:sz w:val="28"/>
          <w:szCs w:val="28"/>
        </w:rPr>
        <w:t>1</w:t>
      </w:r>
      <w:r w:rsidRPr="001149E3">
        <w:rPr>
          <w:rStyle w:val="FontStyle15"/>
          <w:sz w:val="28"/>
          <w:szCs w:val="28"/>
        </w:rPr>
        <w:t xml:space="preserve"> (%); </w:t>
      </w:r>
    </w:p>
    <w:p w:rsidR="003C0C6F" w:rsidRPr="001149E3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рассмотрено с нарушением сроков - 0 (0%); продлено - 0 (0%).</w:t>
      </w:r>
    </w:p>
    <w:p w:rsidR="00526F7E" w:rsidRDefault="001149E3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</w:p>
    <w:p w:rsidR="00526F7E" w:rsidRPr="007E6A97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По форме рассмотрения обращений граждан: </w:t>
      </w:r>
    </w:p>
    <w:p w:rsidR="00526F7E" w:rsidRPr="007E6A97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с участием заявителя - 0 (0%); </w:t>
      </w:r>
    </w:p>
    <w:p w:rsidR="00526F7E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без участия заявителя - </w:t>
      </w:r>
      <w:r w:rsidR="00554678">
        <w:rPr>
          <w:rStyle w:val="FontStyle15"/>
          <w:sz w:val="28"/>
          <w:szCs w:val="28"/>
        </w:rPr>
        <w:t>1</w:t>
      </w:r>
      <w:r w:rsidR="009C368E">
        <w:rPr>
          <w:rStyle w:val="FontStyle15"/>
          <w:sz w:val="28"/>
          <w:szCs w:val="28"/>
        </w:rPr>
        <w:t>1</w:t>
      </w:r>
      <w:r w:rsidR="001E4B6C" w:rsidRPr="007E6A97">
        <w:rPr>
          <w:rStyle w:val="FontStyle15"/>
          <w:sz w:val="28"/>
          <w:szCs w:val="28"/>
        </w:rPr>
        <w:t xml:space="preserve"> (</w:t>
      </w:r>
      <w:r w:rsidR="009C368E">
        <w:rPr>
          <w:rStyle w:val="FontStyle15"/>
          <w:sz w:val="28"/>
          <w:szCs w:val="28"/>
        </w:rPr>
        <w:t>91,7</w:t>
      </w:r>
      <w:r w:rsidR="001E4B6C" w:rsidRPr="007E6A97">
        <w:rPr>
          <w:rStyle w:val="FontStyle15"/>
          <w:sz w:val="28"/>
          <w:szCs w:val="28"/>
        </w:rPr>
        <w:t>%).</w:t>
      </w:r>
    </w:p>
    <w:p w:rsidR="00526F7E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</w:p>
    <w:p w:rsidR="003C0C6F" w:rsidRPr="001149E3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1E4B6C" w:rsidRPr="001149E3">
        <w:rPr>
          <w:rStyle w:val="FontStyle15"/>
          <w:sz w:val="28"/>
          <w:szCs w:val="28"/>
        </w:rPr>
        <w:t xml:space="preserve">По должностному лицу, подписавшему ответ: за подписью руководителя территориального органа Росстата </w:t>
      </w:r>
      <w:r w:rsidR="00554678">
        <w:rPr>
          <w:rStyle w:val="FontStyle15"/>
          <w:sz w:val="28"/>
          <w:szCs w:val="28"/>
        </w:rPr>
        <w:t>–</w:t>
      </w:r>
      <w:r w:rsidR="0068389F">
        <w:rPr>
          <w:rStyle w:val="FontStyle15"/>
          <w:sz w:val="28"/>
          <w:szCs w:val="28"/>
        </w:rPr>
        <w:t xml:space="preserve"> </w:t>
      </w:r>
      <w:r w:rsidR="00554678">
        <w:rPr>
          <w:rStyle w:val="FontStyle15"/>
          <w:sz w:val="28"/>
          <w:szCs w:val="28"/>
        </w:rPr>
        <w:t xml:space="preserve">0 </w:t>
      </w:r>
      <w:r w:rsidR="001E4B6C" w:rsidRPr="001149E3">
        <w:rPr>
          <w:rStyle w:val="FontStyle15"/>
          <w:sz w:val="28"/>
          <w:szCs w:val="28"/>
        </w:rPr>
        <w:t>(</w:t>
      </w:r>
      <w:r w:rsidR="00554678">
        <w:rPr>
          <w:rStyle w:val="FontStyle15"/>
          <w:sz w:val="28"/>
          <w:szCs w:val="28"/>
        </w:rPr>
        <w:t>0</w:t>
      </w:r>
      <w:r w:rsidR="001E4B6C" w:rsidRPr="001149E3">
        <w:rPr>
          <w:rStyle w:val="FontStyle15"/>
          <w:sz w:val="28"/>
          <w:szCs w:val="28"/>
        </w:rPr>
        <w:t>%);</w:t>
      </w:r>
      <w:r w:rsidR="0068389F">
        <w:rPr>
          <w:rStyle w:val="FontStyle15"/>
          <w:sz w:val="28"/>
          <w:szCs w:val="28"/>
        </w:rPr>
        <w:t xml:space="preserve"> </w:t>
      </w:r>
      <w:r w:rsidR="001E4B6C" w:rsidRPr="001149E3">
        <w:rPr>
          <w:rStyle w:val="FontStyle15"/>
          <w:sz w:val="28"/>
          <w:szCs w:val="28"/>
        </w:rPr>
        <w:t>за подписью заместителя руководителя территориального органа</w:t>
      </w:r>
      <w:r w:rsidR="0068389F">
        <w:rPr>
          <w:rStyle w:val="FontStyle15"/>
          <w:sz w:val="28"/>
          <w:szCs w:val="28"/>
        </w:rPr>
        <w:t xml:space="preserve"> </w:t>
      </w:r>
      <w:r w:rsidR="001E4B6C" w:rsidRPr="001149E3">
        <w:rPr>
          <w:rStyle w:val="FontStyle15"/>
          <w:sz w:val="28"/>
          <w:szCs w:val="28"/>
        </w:rPr>
        <w:t xml:space="preserve">Росстата - </w:t>
      </w:r>
      <w:r w:rsidR="00554678">
        <w:rPr>
          <w:rStyle w:val="FontStyle15"/>
          <w:sz w:val="28"/>
          <w:szCs w:val="28"/>
        </w:rPr>
        <w:t>1</w:t>
      </w:r>
      <w:r w:rsidR="009C368E">
        <w:rPr>
          <w:rStyle w:val="FontStyle15"/>
          <w:sz w:val="28"/>
          <w:szCs w:val="28"/>
        </w:rPr>
        <w:t>1</w:t>
      </w:r>
      <w:r w:rsidR="001E4B6C" w:rsidRPr="001149E3">
        <w:rPr>
          <w:rStyle w:val="FontStyle15"/>
          <w:sz w:val="28"/>
          <w:szCs w:val="28"/>
        </w:rPr>
        <w:t xml:space="preserve"> </w:t>
      </w:r>
      <w:r w:rsidR="00554678">
        <w:rPr>
          <w:rStyle w:val="FontStyle15"/>
          <w:sz w:val="28"/>
          <w:szCs w:val="28"/>
        </w:rPr>
        <w:t>(</w:t>
      </w:r>
      <w:r w:rsidR="009C368E">
        <w:rPr>
          <w:rStyle w:val="FontStyle15"/>
          <w:sz w:val="28"/>
          <w:szCs w:val="28"/>
        </w:rPr>
        <w:t>91,7</w:t>
      </w:r>
      <w:r w:rsidR="001E4B6C" w:rsidRPr="001149E3">
        <w:rPr>
          <w:rStyle w:val="FontStyle15"/>
          <w:sz w:val="28"/>
          <w:szCs w:val="28"/>
        </w:rPr>
        <w:t>%).</w:t>
      </w:r>
    </w:p>
    <w:p w:rsidR="00271704" w:rsidRDefault="00271704" w:rsidP="00526F7E">
      <w:pPr>
        <w:pStyle w:val="Style10"/>
        <w:widowControl/>
        <w:spacing w:line="322" w:lineRule="exact"/>
        <w:rPr>
          <w:rStyle w:val="FontStyle15"/>
          <w:sz w:val="28"/>
          <w:szCs w:val="28"/>
        </w:rPr>
      </w:pPr>
    </w:p>
    <w:p w:rsidR="003C0C6F" w:rsidRPr="001149E3" w:rsidRDefault="001E4B6C" w:rsidP="00526F7E">
      <w:pPr>
        <w:pStyle w:val="Style10"/>
        <w:widowControl/>
        <w:spacing w:line="322" w:lineRule="exact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В ходе рассмотрения обращений граждан установлено, что обращений на действие либо бездействие должностных лиц </w:t>
      </w:r>
      <w:proofErr w:type="spellStart"/>
      <w:r w:rsidRPr="001149E3">
        <w:rPr>
          <w:rStyle w:val="FontStyle15"/>
          <w:sz w:val="28"/>
          <w:szCs w:val="28"/>
        </w:rPr>
        <w:t>Калининградстата</w:t>
      </w:r>
      <w:proofErr w:type="spellEnd"/>
      <w:r w:rsidRPr="001149E3">
        <w:rPr>
          <w:rStyle w:val="FontStyle15"/>
          <w:sz w:val="28"/>
          <w:szCs w:val="28"/>
        </w:rPr>
        <w:t>, повлекшее нарушение прав, свобод и законных интересов граждан, не поступало.</w:t>
      </w:r>
    </w:p>
    <w:p w:rsidR="003C0C6F" w:rsidRPr="001149E3" w:rsidRDefault="001E4B6C" w:rsidP="00526F7E">
      <w:pPr>
        <w:pStyle w:val="Style8"/>
        <w:widowControl/>
        <w:ind w:left="706" w:firstLine="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Повторных обращений граждан не поступало.</w:t>
      </w:r>
    </w:p>
    <w:p w:rsidR="001149E3" w:rsidRPr="001149E3" w:rsidRDefault="001E4B6C" w:rsidP="00526F7E">
      <w:pPr>
        <w:pStyle w:val="Style10"/>
        <w:widowControl/>
        <w:spacing w:line="322" w:lineRule="exact"/>
        <w:ind w:right="10" w:firstLine="706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Все о</w:t>
      </w:r>
      <w:r w:rsidR="00F36F22">
        <w:rPr>
          <w:rStyle w:val="FontStyle15"/>
          <w:sz w:val="28"/>
          <w:szCs w:val="28"/>
        </w:rPr>
        <w:t>бращения граждан, поступившие в</w:t>
      </w:r>
      <w:r w:rsidR="00554678">
        <w:rPr>
          <w:rStyle w:val="FontStyle15"/>
          <w:sz w:val="28"/>
          <w:szCs w:val="28"/>
        </w:rPr>
        <w:t xml:space="preserve"> 3</w:t>
      </w:r>
      <w:r w:rsidR="0068389F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 xml:space="preserve"> квартале 20</w:t>
      </w:r>
      <w:r w:rsidR="00FC327E">
        <w:rPr>
          <w:rStyle w:val="FontStyle15"/>
          <w:sz w:val="28"/>
          <w:szCs w:val="28"/>
        </w:rPr>
        <w:t>2</w:t>
      </w:r>
      <w:r w:rsidR="008B42ED">
        <w:rPr>
          <w:rStyle w:val="FontStyle15"/>
          <w:sz w:val="28"/>
          <w:szCs w:val="28"/>
        </w:rPr>
        <w:t>3</w:t>
      </w:r>
      <w:r w:rsidRPr="001149E3">
        <w:rPr>
          <w:rStyle w:val="FontStyle15"/>
          <w:sz w:val="28"/>
          <w:szCs w:val="28"/>
        </w:rPr>
        <w:t xml:space="preserve"> года, являются предметом ведения Российской Федерац</w:t>
      </w:r>
      <w:bookmarkStart w:id="0" w:name="_GoBack"/>
      <w:bookmarkEnd w:id="0"/>
      <w:r w:rsidRPr="001149E3">
        <w:rPr>
          <w:rStyle w:val="FontStyle15"/>
          <w:sz w:val="28"/>
          <w:szCs w:val="28"/>
        </w:rPr>
        <w:t>ии.</w:t>
      </w:r>
    </w:p>
    <w:sectPr w:rsidR="001149E3" w:rsidRPr="001149E3" w:rsidSect="00526F7E">
      <w:headerReference w:type="default" r:id="rId8"/>
      <w:type w:val="continuous"/>
      <w:pgSz w:w="11905" w:h="16837"/>
      <w:pgMar w:top="1049" w:right="851" w:bottom="568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F0" w:rsidRDefault="00DD18F0">
      <w:r>
        <w:separator/>
      </w:r>
    </w:p>
  </w:endnote>
  <w:endnote w:type="continuationSeparator" w:id="0">
    <w:p w:rsidR="00DD18F0" w:rsidRDefault="00DD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F0" w:rsidRDefault="00DD18F0">
      <w:r>
        <w:separator/>
      </w:r>
    </w:p>
  </w:footnote>
  <w:footnote w:type="continuationSeparator" w:id="0">
    <w:p w:rsidR="00DD18F0" w:rsidRDefault="00DD18F0">
      <w:r>
        <w:continuationSeparator/>
      </w:r>
    </w:p>
  </w:footnote>
  <w:footnote w:id="1">
    <w:p w:rsidR="00665C3A" w:rsidRDefault="00665C3A" w:rsidP="001149E3">
      <w:pPr>
        <w:pStyle w:val="Style4"/>
        <w:widowControl/>
        <w:spacing w:before="211"/>
        <w:rPr>
          <w:rStyle w:val="FontStyle14"/>
        </w:rPr>
      </w:pPr>
      <w:r>
        <w:rPr>
          <w:rStyle w:val="a6"/>
        </w:rPr>
        <w:footnoteRef/>
      </w:r>
      <w:r>
        <w:rPr>
          <w:rStyle w:val="FontStyle14"/>
        </w:rPr>
        <w:t>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  <w:p w:rsidR="00665C3A" w:rsidRDefault="00665C3A" w:rsidP="001149E3">
      <w:pPr>
        <w:pStyle w:val="Style8"/>
        <w:widowControl/>
        <w:spacing w:before="67"/>
        <w:ind w:firstLine="0"/>
        <w:rPr>
          <w:rStyle w:val="FontStyle15"/>
        </w:rPr>
      </w:pPr>
    </w:p>
    <w:p w:rsidR="00665C3A" w:rsidRDefault="00665C3A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3A" w:rsidRDefault="00402C99">
    <w:pPr>
      <w:pStyle w:val="a7"/>
      <w:jc w:val="center"/>
    </w:pPr>
    <w:r>
      <w:fldChar w:fldCharType="begin"/>
    </w:r>
    <w:r w:rsidR="004D4AC5">
      <w:instrText xml:space="preserve"> PAGE   \* MERGEFORMAT </w:instrText>
    </w:r>
    <w:r>
      <w:fldChar w:fldCharType="separate"/>
    </w:r>
    <w:r w:rsidR="00745F28">
      <w:rPr>
        <w:noProof/>
      </w:rPr>
      <w:t>2</w:t>
    </w:r>
    <w:r>
      <w:rPr>
        <w:noProof/>
      </w:rPr>
      <w:fldChar w:fldCharType="end"/>
    </w:r>
  </w:p>
  <w:p w:rsidR="00665C3A" w:rsidRDefault="00665C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33C"/>
    <w:multiLevelType w:val="singleLevel"/>
    <w:tmpl w:val="34B6806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57437B66"/>
    <w:multiLevelType w:val="singleLevel"/>
    <w:tmpl w:val="76FADA5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E3"/>
    <w:rsid w:val="00032114"/>
    <w:rsid w:val="00032E9F"/>
    <w:rsid w:val="00067113"/>
    <w:rsid w:val="00072451"/>
    <w:rsid w:val="00096845"/>
    <w:rsid w:val="000A5566"/>
    <w:rsid w:val="001149E3"/>
    <w:rsid w:val="00155AAA"/>
    <w:rsid w:val="001C0F96"/>
    <w:rsid w:val="001C306F"/>
    <w:rsid w:val="001C64FC"/>
    <w:rsid w:val="001E4B6C"/>
    <w:rsid w:val="00232C6C"/>
    <w:rsid w:val="00236EFB"/>
    <w:rsid w:val="00271704"/>
    <w:rsid w:val="002C3C9A"/>
    <w:rsid w:val="0032694F"/>
    <w:rsid w:val="00354BA1"/>
    <w:rsid w:val="00375399"/>
    <w:rsid w:val="003A76A0"/>
    <w:rsid w:val="003C0C6F"/>
    <w:rsid w:val="003F0AFC"/>
    <w:rsid w:val="003F726A"/>
    <w:rsid w:val="00402C99"/>
    <w:rsid w:val="0043032A"/>
    <w:rsid w:val="004739C8"/>
    <w:rsid w:val="004919CC"/>
    <w:rsid w:val="004B1FC1"/>
    <w:rsid w:val="004D4AC5"/>
    <w:rsid w:val="00526F7E"/>
    <w:rsid w:val="00554678"/>
    <w:rsid w:val="00557711"/>
    <w:rsid w:val="005F3704"/>
    <w:rsid w:val="00661C11"/>
    <w:rsid w:val="00665C3A"/>
    <w:rsid w:val="0068389F"/>
    <w:rsid w:val="007118DD"/>
    <w:rsid w:val="00713C90"/>
    <w:rsid w:val="00733A60"/>
    <w:rsid w:val="00741EAC"/>
    <w:rsid w:val="00744DB1"/>
    <w:rsid w:val="00745F28"/>
    <w:rsid w:val="007859DA"/>
    <w:rsid w:val="007E6A97"/>
    <w:rsid w:val="0088522E"/>
    <w:rsid w:val="008A3638"/>
    <w:rsid w:val="008B42ED"/>
    <w:rsid w:val="008C6085"/>
    <w:rsid w:val="00974B8A"/>
    <w:rsid w:val="009C368E"/>
    <w:rsid w:val="009D1279"/>
    <w:rsid w:val="00A50CA2"/>
    <w:rsid w:val="00AC457B"/>
    <w:rsid w:val="00AE677B"/>
    <w:rsid w:val="00B24087"/>
    <w:rsid w:val="00B25A2E"/>
    <w:rsid w:val="00B73A63"/>
    <w:rsid w:val="00C44B04"/>
    <w:rsid w:val="00C72D39"/>
    <w:rsid w:val="00CA344A"/>
    <w:rsid w:val="00D80969"/>
    <w:rsid w:val="00DC3645"/>
    <w:rsid w:val="00DD18F0"/>
    <w:rsid w:val="00DD4A02"/>
    <w:rsid w:val="00ED0C7B"/>
    <w:rsid w:val="00ED60A7"/>
    <w:rsid w:val="00F16AA8"/>
    <w:rsid w:val="00F36AA8"/>
    <w:rsid w:val="00F36F22"/>
    <w:rsid w:val="00F85EB3"/>
    <w:rsid w:val="00FC327E"/>
    <w:rsid w:val="00FF0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6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C0C6F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3C0C6F"/>
  </w:style>
  <w:style w:type="paragraph" w:customStyle="1" w:styleId="Style3">
    <w:name w:val="Style3"/>
    <w:basedOn w:val="a"/>
    <w:uiPriority w:val="99"/>
    <w:rsid w:val="003C0C6F"/>
  </w:style>
  <w:style w:type="paragraph" w:customStyle="1" w:styleId="Style4">
    <w:name w:val="Style4"/>
    <w:basedOn w:val="a"/>
    <w:uiPriority w:val="99"/>
    <w:rsid w:val="003C0C6F"/>
    <w:pPr>
      <w:spacing w:line="230" w:lineRule="exact"/>
      <w:ind w:firstLine="912"/>
    </w:pPr>
  </w:style>
  <w:style w:type="paragraph" w:customStyle="1" w:styleId="Style5">
    <w:name w:val="Style5"/>
    <w:basedOn w:val="a"/>
    <w:uiPriority w:val="99"/>
    <w:rsid w:val="003C0C6F"/>
  </w:style>
  <w:style w:type="paragraph" w:customStyle="1" w:styleId="Style6">
    <w:name w:val="Style6"/>
    <w:basedOn w:val="a"/>
    <w:uiPriority w:val="99"/>
    <w:rsid w:val="003C0C6F"/>
    <w:pPr>
      <w:spacing w:line="323" w:lineRule="exact"/>
      <w:jc w:val="both"/>
    </w:pPr>
  </w:style>
  <w:style w:type="paragraph" w:customStyle="1" w:styleId="Style7">
    <w:name w:val="Style7"/>
    <w:basedOn w:val="a"/>
    <w:uiPriority w:val="99"/>
    <w:rsid w:val="003C0C6F"/>
    <w:pPr>
      <w:spacing w:line="323" w:lineRule="exact"/>
    </w:pPr>
  </w:style>
  <w:style w:type="paragraph" w:customStyle="1" w:styleId="Style8">
    <w:name w:val="Style8"/>
    <w:basedOn w:val="a"/>
    <w:uiPriority w:val="99"/>
    <w:rsid w:val="003C0C6F"/>
    <w:pPr>
      <w:spacing w:line="322" w:lineRule="exact"/>
      <w:ind w:firstLine="706"/>
    </w:pPr>
  </w:style>
  <w:style w:type="paragraph" w:customStyle="1" w:styleId="Style9">
    <w:name w:val="Style9"/>
    <w:basedOn w:val="a"/>
    <w:uiPriority w:val="99"/>
    <w:rsid w:val="003C0C6F"/>
    <w:pPr>
      <w:spacing w:line="322" w:lineRule="exact"/>
    </w:pPr>
  </w:style>
  <w:style w:type="paragraph" w:customStyle="1" w:styleId="Style10">
    <w:name w:val="Style10"/>
    <w:basedOn w:val="a"/>
    <w:uiPriority w:val="99"/>
    <w:rsid w:val="003C0C6F"/>
    <w:pPr>
      <w:spacing w:line="325" w:lineRule="exact"/>
      <w:ind w:firstLine="701"/>
      <w:jc w:val="both"/>
    </w:pPr>
  </w:style>
  <w:style w:type="character" w:customStyle="1" w:styleId="FontStyle12">
    <w:name w:val="Font Style12"/>
    <w:basedOn w:val="a0"/>
    <w:uiPriority w:val="99"/>
    <w:rsid w:val="003C0C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3C0C6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C0C6F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3C0C6F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3C0C6F"/>
    <w:rPr>
      <w:color w:val="0066CC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149E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49E3"/>
    <w:rPr>
      <w:rFonts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149E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149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49E3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149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9E3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6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C0C6F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3C0C6F"/>
  </w:style>
  <w:style w:type="paragraph" w:customStyle="1" w:styleId="Style3">
    <w:name w:val="Style3"/>
    <w:basedOn w:val="a"/>
    <w:uiPriority w:val="99"/>
    <w:rsid w:val="003C0C6F"/>
  </w:style>
  <w:style w:type="paragraph" w:customStyle="1" w:styleId="Style4">
    <w:name w:val="Style4"/>
    <w:basedOn w:val="a"/>
    <w:uiPriority w:val="99"/>
    <w:rsid w:val="003C0C6F"/>
    <w:pPr>
      <w:spacing w:line="230" w:lineRule="exact"/>
      <w:ind w:firstLine="912"/>
    </w:pPr>
  </w:style>
  <w:style w:type="paragraph" w:customStyle="1" w:styleId="Style5">
    <w:name w:val="Style5"/>
    <w:basedOn w:val="a"/>
    <w:uiPriority w:val="99"/>
    <w:rsid w:val="003C0C6F"/>
  </w:style>
  <w:style w:type="paragraph" w:customStyle="1" w:styleId="Style6">
    <w:name w:val="Style6"/>
    <w:basedOn w:val="a"/>
    <w:uiPriority w:val="99"/>
    <w:rsid w:val="003C0C6F"/>
    <w:pPr>
      <w:spacing w:line="323" w:lineRule="exact"/>
      <w:jc w:val="both"/>
    </w:pPr>
  </w:style>
  <w:style w:type="paragraph" w:customStyle="1" w:styleId="Style7">
    <w:name w:val="Style7"/>
    <w:basedOn w:val="a"/>
    <w:uiPriority w:val="99"/>
    <w:rsid w:val="003C0C6F"/>
    <w:pPr>
      <w:spacing w:line="323" w:lineRule="exact"/>
    </w:pPr>
  </w:style>
  <w:style w:type="paragraph" w:customStyle="1" w:styleId="Style8">
    <w:name w:val="Style8"/>
    <w:basedOn w:val="a"/>
    <w:uiPriority w:val="99"/>
    <w:rsid w:val="003C0C6F"/>
    <w:pPr>
      <w:spacing w:line="322" w:lineRule="exact"/>
      <w:ind w:firstLine="706"/>
    </w:pPr>
  </w:style>
  <w:style w:type="paragraph" w:customStyle="1" w:styleId="Style9">
    <w:name w:val="Style9"/>
    <w:basedOn w:val="a"/>
    <w:uiPriority w:val="99"/>
    <w:rsid w:val="003C0C6F"/>
    <w:pPr>
      <w:spacing w:line="322" w:lineRule="exact"/>
    </w:pPr>
  </w:style>
  <w:style w:type="paragraph" w:customStyle="1" w:styleId="Style10">
    <w:name w:val="Style10"/>
    <w:basedOn w:val="a"/>
    <w:uiPriority w:val="99"/>
    <w:rsid w:val="003C0C6F"/>
    <w:pPr>
      <w:spacing w:line="325" w:lineRule="exact"/>
      <w:ind w:firstLine="701"/>
      <w:jc w:val="both"/>
    </w:pPr>
  </w:style>
  <w:style w:type="character" w:customStyle="1" w:styleId="FontStyle12">
    <w:name w:val="Font Style12"/>
    <w:basedOn w:val="a0"/>
    <w:uiPriority w:val="99"/>
    <w:rsid w:val="003C0C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3C0C6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C0C6F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3C0C6F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3C0C6F"/>
    <w:rPr>
      <w:color w:val="0066CC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149E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49E3"/>
    <w:rPr>
      <w:rFonts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149E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149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49E3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149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9E3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p39_SemenovaNF</dc:creator>
  <cp:lastModifiedBy>Николаева Светлана Викторовна</cp:lastModifiedBy>
  <cp:revision>2</cp:revision>
  <cp:lastPrinted>2021-04-05T13:24:00Z</cp:lastPrinted>
  <dcterms:created xsi:type="dcterms:W3CDTF">2023-10-05T13:18:00Z</dcterms:created>
  <dcterms:modified xsi:type="dcterms:W3CDTF">2023-10-05T13:18:00Z</dcterms:modified>
</cp:coreProperties>
</file>